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06" w:rsidRDefault="001019F7" w:rsidP="001D3306">
      <w:pPr>
        <w:jc w:val="right"/>
        <w:rPr>
          <w:rStyle w:val="whitespace-normal"/>
          <w:rFonts w:eastAsiaTheme="minorEastAsia"/>
          <w:b/>
          <w:sz w:val="24"/>
          <w:szCs w:val="24"/>
        </w:rPr>
      </w:pPr>
      <w:r>
        <w:rPr>
          <w:rFonts w:ascii="Times New Roman" w:hAnsi="Times New Roman"/>
          <w:b/>
          <w:sz w:val="28"/>
          <w:szCs w:val="24"/>
        </w:rPr>
        <w:t xml:space="preserve">              </w:t>
      </w:r>
      <w:r w:rsidR="001D3306">
        <w:rPr>
          <w:rStyle w:val="whitespace-normal"/>
          <w:rFonts w:ascii="Times New Roman" w:hAnsi="Times New Roman"/>
          <w:b/>
          <w:sz w:val="24"/>
          <w:szCs w:val="24"/>
          <w:lang w:val="kk-KZ"/>
        </w:rPr>
        <w:t>ҚР ДСМ «Қ</w:t>
      </w:r>
      <w:r w:rsidR="001D3306">
        <w:rPr>
          <w:rStyle w:val="whitespace-normal"/>
          <w:rFonts w:ascii="Times New Roman" w:hAnsi="Times New Roman"/>
          <w:b/>
          <w:sz w:val="24"/>
          <w:szCs w:val="24"/>
        </w:rPr>
        <w:t>оғамдық денсаулық сақтау</w:t>
      </w:r>
    </w:p>
    <w:p w:rsidR="001D3306" w:rsidRDefault="001D3306" w:rsidP="001D3306">
      <w:pPr>
        <w:jc w:val="right"/>
      </w:pPr>
      <w:r>
        <w:rPr>
          <w:rStyle w:val="whitespace-normal"/>
          <w:rFonts w:ascii="Times New Roman" w:hAnsi="Times New Roman"/>
          <w:b/>
          <w:sz w:val="24"/>
          <w:szCs w:val="24"/>
          <w:lang w:val="kk-KZ"/>
        </w:rPr>
        <w:t xml:space="preserve"> ұлттық </w:t>
      </w:r>
      <w:r>
        <w:rPr>
          <w:rStyle w:val="whitespace-normal"/>
          <w:rFonts w:ascii="Times New Roman" w:hAnsi="Times New Roman"/>
          <w:b/>
          <w:sz w:val="24"/>
          <w:szCs w:val="24"/>
        </w:rPr>
        <w:t xml:space="preserve"> орталығы</w:t>
      </w:r>
      <w:r>
        <w:rPr>
          <w:rStyle w:val="whitespace-normal"/>
          <w:rFonts w:ascii="Times New Roman" w:hAnsi="Times New Roman"/>
          <w:b/>
          <w:sz w:val="24"/>
          <w:szCs w:val="24"/>
          <w:lang w:val="kk-KZ"/>
        </w:rPr>
        <w:t>»</w:t>
      </w:r>
      <w:r>
        <w:rPr>
          <w:rFonts w:ascii="Times New Roman" w:hAnsi="Times New Roman"/>
          <w:b/>
          <w:sz w:val="24"/>
          <w:szCs w:val="24"/>
        </w:rPr>
        <w:t xml:space="preserve"> ШЖҚ РМК</w:t>
      </w:r>
    </w:p>
    <w:p w:rsidR="001D3306" w:rsidRDefault="001D3306" w:rsidP="001D3306">
      <w:pPr>
        <w:jc w:val="right"/>
        <w:rPr>
          <w:rFonts w:ascii="Times New Roman" w:eastAsiaTheme="minorHAnsi" w:hAnsi="Times New Roman"/>
          <w:sz w:val="24"/>
          <w:szCs w:val="24"/>
          <w:lang w:eastAsia="en-US" w:bidi="ar-SA"/>
        </w:rPr>
      </w:pPr>
      <w:r>
        <w:rPr>
          <w:rFonts w:ascii="Times New Roman" w:hAnsi="Times New Roman"/>
          <w:b/>
          <w:sz w:val="24"/>
          <w:szCs w:val="24"/>
          <w:lang w:val="en-US"/>
        </w:rPr>
        <w:t>__________</w:t>
      </w:r>
      <w:r>
        <w:rPr>
          <w:rFonts w:ascii="Times New Roman" w:hAnsi="Times New Roman"/>
          <w:b/>
          <w:sz w:val="24"/>
          <w:szCs w:val="24"/>
        </w:rPr>
        <w:t xml:space="preserve"> «___» __________ № _____</w:t>
      </w:r>
      <w:r>
        <w:rPr>
          <w:rFonts w:ascii="Times New Roman" w:hAnsi="Times New Roman"/>
          <w:b/>
          <w:sz w:val="24"/>
          <w:szCs w:val="24"/>
        </w:rPr>
        <w:br/>
        <w:t>бұйрығына</w:t>
      </w:r>
      <w:r>
        <w:rPr>
          <w:lang w:val="kk-KZ"/>
        </w:rPr>
        <w:t xml:space="preserve"> </w:t>
      </w:r>
      <w:r w:rsidR="00335159">
        <w:rPr>
          <w:rFonts w:ascii="Times New Roman" w:hAnsi="Times New Roman"/>
          <w:b/>
          <w:sz w:val="24"/>
          <w:szCs w:val="24"/>
        </w:rPr>
        <w:t>№ 2</w:t>
      </w:r>
      <w:r>
        <w:rPr>
          <w:rFonts w:ascii="Times New Roman" w:hAnsi="Times New Roman"/>
          <w:b/>
          <w:sz w:val="24"/>
          <w:szCs w:val="24"/>
        </w:rPr>
        <w:t xml:space="preserve"> қосымша</w:t>
      </w:r>
    </w:p>
    <w:p w:rsidR="00A53677" w:rsidRDefault="00A53677">
      <w:pPr>
        <w:pStyle w:val="af2"/>
        <w:jc w:val="right"/>
        <w:rPr>
          <w:rFonts w:ascii="Times New Roman" w:hAnsi="Times New Roman"/>
          <w:b/>
          <w:sz w:val="28"/>
          <w:szCs w:val="24"/>
          <w:lang w:val="kk-KZ"/>
        </w:rPr>
      </w:pPr>
    </w:p>
    <w:tbl>
      <w:tblPr>
        <w:tblpPr w:leftFromText="180" w:rightFromText="180" w:vertAnchor="page" w:horzAnchor="margin" w:tblpY="282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693"/>
        <w:gridCol w:w="1984"/>
        <w:gridCol w:w="2410"/>
      </w:tblGrid>
      <w:tr w:rsidR="00A53677" w:rsidTr="001D3306">
        <w:trPr>
          <w:trHeight w:val="1689"/>
        </w:trPr>
        <w:tc>
          <w:tcPr>
            <w:tcW w:w="2802"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tabs>
                <w:tab w:val="left" w:pos="1590"/>
                <w:tab w:val="center" w:pos="4761"/>
              </w:tabs>
              <w:spacing w:line="240" w:lineRule="atLeast"/>
              <w:ind w:left="-709" w:firstLine="142"/>
              <w:rPr>
                <w:rFonts w:ascii="Times New Roman" w:hAnsi="Times New Roman"/>
                <w:b/>
                <w:color w:val="000000"/>
                <w:sz w:val="18"/>
                <w:szCs w:val="18"/>
                <w:lang w:bidi="ar-SA"/>
              </w:rPr>
            </w:pPr>
            <w:r>
              <w:rPr>
                <w:rFonts w:ascii="Times New Roman" w:hAnsi="Times New Roman"/>
                <w:b/>
                <w:sz w:val="18"/>
                <w:szCs w:val="18"/>
                <w:lang w:eastAsia="en-US" w:bidi="ar-SA"/>
              </w:rPr>
              <w:t xml:space="preserve">         </w:t>
            </w:r>
          </w:p>
        </w:tc>
        <w:tc>
          <w:tcPr>
            <w:tcW w:w="7087" w:type="dxa"/>
            <w:gridSpan w:val="3"/>
            <w:tcBorders>
              <w:top w:val="single" w:sz="4" w:space="0" w:color="auto"/>
              <w:left w:val="single" w:sz="4" w:space="0" w:color="auto"/>
              <w:bottom w:val="single" w:sz="4" w:space="0" w:color="auto"/>
              <w:right w:val="single" w:sz="4" w:space="0" w:color="auto"/>
            </w:tcBorders>
          </w:tcPr>
          <w:p w:rsidR="00A53677" w:rsidRDefault="00A53677" w:rsidP="001D3306">
            <w:pPr>
              <w:keepNext/>
              <w:ind w:left="1032"/>
              <w:jc w:val="center"/>
              <w:outlineLvl w:val="7"/>
              <w:rPr>
                <w:rFonts w:ascii="Times New Roman" w:hAnsi="Times New Roman"/>
                <w:b/>
                <w:bCs/>
                <w:iCs/>
                <w:sz w:val="24"/>
                <w:szCs w:val="24"/>
                <w:lang w:bidi="ar-SA"/>
              </w:rPr>
            </w:pPr>
          </w:p>
          <w:p w:rsidR="00A53677" w:rsidRDefault="001019F7" w:rsidP="001D3306">
            <w:pPr>
              <w:shd w:val="clear" w:color="auto" w:fill="FFFFFF"/>
              <w:tabs>
                <w:tab w:val="left" w:pos="1590"/>
                <w:tab w:val="center" w:pos="4761"/>
              </w:tabs>
              <w:spacing w:line="240" w:lineRule="atLeast"/>
              <w:jc w:val="center"/>
              <w:rPr>
                <w:rFonts w:ascii="Times New Roman" w:hAnsi="Times New Roman"/>
                <w:b/>
                <w:sz w:val="24"/>
                <w:szCs w:val="24"/>
                <w:lang w:val="kk-KZ"/>
              </w:rPr>
            </w:pPr>
            <w:r>
              <w:rPr>
                <w:rFonts w:ascii="Times New Roman" w:hAnsi="Times New Roman"/>
                <w:b/>
                <w:sz w:val="24"/>
                <w:szCs w:val="24"/>
              </w:rPr>
              <w:t>СТАНДАРТТ</w:t>
            </w:r>
            <w:r>
              <w:rPr>
                <w:rFonts w:ascii="Times New Roman" w:hAnsi="Times New Roman"/>
                <w:b/>
                <w:sz w:val="24"/>
                <w:szCs w:val="24"/>
                <w:lang w:val="kk-KZ"/>
              </w:rPr>
              <w:t>Ы</w:t>
            </w:r>
            <w:r>
              <w:rPr>
                <w:rFonts w:ascii="Times New Roman" w:hAnsi="Times New Roman"/>
                <w:b/>
                <w:sz w:val="24"/>
                <w:szCs w:val="24"/>
              </w:rPr>
              <w:t xml:space="preserve"> ОПЕРАЦИЯЛЫҚ </w:t>
            </w:r>
            <w:r>
              <w:rPr>
                <w:rFonts w:ascii="Times New Roman" w:hAnsi="Times New Roman"/>
                <w:b/>
                <w:sz w:val="24"/>
                <w:szCs w:val="24"/>
                <w:lang w:val="kk-KZ"/>
              </w:rPr>
              <w:t>ПРОЦЕДУРА</w:t>
            </w:r>
          </w:p>
          <w:p w:rsidR="00A53677" w:rsidRDefault="001019F7" w:rsidP="001D3306">
            <w:pPr>
              <w:shd w:val="clear" w:color="auto" w:fill="FFFFFF"/>
              <w:tabs>
                <w:tab w:val="left" w:pos="1590"/>
                <w:tab w:val="center" w:pos="4761"/>
              </w:tabs>
              <w:spacing w:line="240" w:lineRule="atLeast"/>
              <w:jc w:val="center"/>
              <w:rPr>
                <w:rFonts w:ascii="Times New Roman" w:hAnsi="Times New Roman"/>
                <w:b/>
                <w:sz w:val="24"/>
                <w:szCs w:val="24"/>
                <w:lang w:val="kk-KZ"/>
              </w:rPr>
            </w:pPr>
            <w:r>
              <w:rPr>
                <w:rFonts w:ascii="Times New Roman" w:hAnsi="Times New Roman"/>
                <w:b/>
                <w:sz w:val="24"/>
                <w:szCs w:val="24"/>
                <w:lang w:val="kk-KZ"/>
              </w:rPr>
              <w:t>(әр зертхананың тізіліміне байланысты СОП нөмірлеу)</w:t>
            </w:r>
          </w:p>
          <w:p w:rsidR="00A53677" w:rsidRDefault="001019F7" w:rsidP="001D3306">
            <w:pPr>
              <w:shd w:val="clear" w:color="auto" w:fill="FFFFFF"/>
              <w:tabs>
                <w:tab w:val="left" w:pos="1590"/>
                <w:tab w:val="center" w:pos="4761"/>
              </w:tabs>
              <w:spacing w:line="240" w:lineRule="atLeast"/>
              <w:jc w:val="center"/>
              <w:rPr>
                <w:rFonts w:ascii="Times New Roman" w:hAnsi="Times New Roman"/>
                <w:b/>
                <w:sz w:val="24"/>
                <w:szCs w:val="24"/>
              </w:rPr>
            </w:pPr>
            <w:r>
              <w:rPr>
                <w:rFonts w:ascii="Times New Roman" w:hAnsi="Times New Roman"/>
                <w:b/>
                <w:sz w:val="24"/>
                <w:szCs w:val="24"/>
              </w:rPr>
              <w:t>Код</w:t>
            </w:r>
            <w:r>
              <w:rPr>
                <w:rFonts w:ascii="Times New Roman" w:hAnsi="Times New Roman"/>
                <w:b/>
                <w:sz w:val="24"/>
                <w:szCs w:val="24"/>
                <w:lang w:val="kk-KZ"/>
              </w:rPr>
              <w:t>ы</w:t>
            </w:r>
            <w:r>
              <w:rPr>
                <w:rFonts w:ascii="Times New Roman" w:hAnsi="Times New Roman"/>
                <w:b/>
                <w:sz w:val="24"/>
                <w:szCs w:val="24"/>
              </w:rPr>
              <w:t xml:space="preserve">: </w:t>
            </w:r>
          </w:p>
          <w:p w:rsidR="00A53677" w:rsidRDefault="001019F7" w:rsidP="001D3306">
            <w:pPr>
              <w:jc w:val="center"/>
              <w:rPr>
                <w:rFonts w:ascii="Times New Roman" w:eastAsia="Calibri" w:hAnsi="Times New Roman"/>
                <w:bCs/>
                <w:sz w:val="24"/>
                <w:szCs w:val="24"/>
              </w:rPr>
            </w:pPr>
            <w:r>
              <w:rPr>
                <w:rFonts w:ascii="Times New Roman" w:hAnsi="Times New Roman"/>
                <w:b/>
                <w:sz w:val="24"/>
                <w:szCs w:val="24"/>
              </w:rPr>
              <w:t>Нұсқа</w:t>
            </w:r>
            <w:r>
              <w:rPr>
                <w:rFonts w:ascii="Times New Roman" w:hAnsi="Times New Roman"/>
                <w:b/>
                <w:sz w:val="24"/>
                <w:szCs w:val="24"/>
                <w:lang w:val="kk-KZ"/>
              </w:rPr>
              <w:t>сы</w:t>
            </w:r>
            <w:r>
              <w:rPr>
                <w:rFonts w:ascii="Times New Roman" w:hAnsi="Times New Roman"/>
                <w:b/>
                <w:sz w:val="24"/>
                <w:szCs w:val="24"/>
              </w:rPr>
              <w:t>:</w:t>
            </w:r>
          </w:p>
        </w:tc>
      </w:tr>
      <w:tr w:rsidR="00A53677" w:rsidTr="001D3306">
        <w:trPr>
          <w:trHeight w:val="415"/>
        </w:trPr>
        <w:tc>
          <w:tcPr>
            <w:tcW w:w="2802"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val="kk-KZ" w:eastAsia="en-US" w:bidi="ar-SA"/>
              </w:rPr>
              <w:t>Құжаттың атауы:</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A53677" w:rsidRDefault="001019F7" w:rsidP="001D3306">
            <w:pPr>
              <w:shd w:val="clear" w:color="auto" w:fill="FFFFFF"/>
              <w:rPr>
                <w:rFonts w:ascii="Times New Roman" w:hAnsi="Times New Roman"/>
                <w:sz w:val="24"/>
                <w:szCs w:val="24"/>
                <w:highlight w:val="green"/>
                <w:lang w:eastAsia="ar-SA" w:bidi="ar-SA"/>
              </w:rPr>
            </w:pPr>
            <w:r>
              <w:rPr>
                <w:rFonts w:ascii="Times New Roman" w:hAnsi="Times New Roman"/>
                <w:sz w:val="24"/>
                <w:szCs w:val="24"/>
                <w:lang w:val="kk-KZ" w:eastAsia="en-US" w:bidi="ar-SA"/>
              </w:rPr>
              <w:t>«</w:t>
            </w:r>
            <w:r>
              <w:rPr>
                <w:rFonts w:ascii="Times New Roman" w:hAnsi="Times New Roman"/>
                <w:sz w:val="24"/>
                <w:szCs w:val="24"/>
                <w:lang w:val="kk-KZ" w:eastAsia="en-US"/>
              </w:rPr>
              <w:t>Жұлын-ми сұйықтығының үлгісін бактериологиялық зерттеуге алу және тасымалдау тәртібі</w:t>
            </w:r>
            <w:r>
              <w:rPr>
                <w:rFonts w:ascii="Times New Roman" w:hAnsi="Times New Roman"/>
                <w:sz w:val="24"/>
                <w:szCs w:val="24"/>
                <w:lang w:eastAsia="en-US" w:bidi="ar-SA"/>
              </w:rPr>
              <w:t xml:space="preserve">» </w:t>
            </w:r>
          </w:p>
        </w:tc>
      </w:tr>
      <w:tr w:rsidR="00A53677" w:rsidTr="001D3306">
        <w:trPr>
          <w:trHeight w:val="700"/>
        </w:trPr>
        <w:tc>
          <w:tcPr>
            <w:tcW w:w="2802"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val="kk-KZ" w:eastAsia="en-US" w:bidi="ar-SA"/>
              </w:rPr>
              <w:t xml:space="preserve">Бекітілді: </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A53677" w:rsidRDefault="00A53677" w:rsidP="001D3306">
            <w:pPr>
              <w:shd w:val="clear" w:color="auto" w:fill="FFFFFF"/>
              <w:rPr>
                <w:rFonts w:ascii="Times New Roman" w:hAnsi="Times New Roman"/>
                <w:sz w:val="24"/>
                <w:szCs w:val="24"/>
                <w:lang w:eastAsia="en-US" w:bidi="ar-SA"/>
              </w:rPr>
            </w:pPr>
          </w:p>
        </w:tc>
      </w:tr>
      <w:tr w:rsidR="00A53677" w:rsidTr="001D3306">
        <w:trPr>
          <w:trHeight w:val="293"/>
        </w:trPr>
        <w:tc>
          <w:tcPr>
            <w:tcW w:w="2802"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val="kk-KZ" w:eastAsia="en-US" w:bidi="ar-SA"/>
              </w:rPr>
            </w:pPr>
            <w:r>
              <w:rPr>
                <w:rFonts w:ascii="Times New Roman" w:hAnsi="Times New Roman"/>
                <w:b/>
                <w:sz w:val="24"/>
                <w:szCs w:val="24"/>
                <w:lang w:val="kk-KZ" w:eastAsia="en-US" w:bidi="ar-SA"/>
              </w:rPr>
              <w:t>Бекітілген күні:</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A53677" w:rsidRDefault="008F4A17" w:rsidP="001D3306">
            <w:pPr>
              <w:shd w:val="clear" w:color="auto" w:fill="FFFFFF"/>
              <w:rPr>
                <w:rFonts w:ascii="Times New Roman" w:hAnsi="Times New Roman"/>
                <w:sz w:val="24"/>
                <w:szCs w:val="24"/>
                <w:lang w:eastAsia="en-US" w:bidi="ar-SA"/>
              </w:rPr>
            </w:pPr>
            <w:proofErr w:type="gramStart"/>
            <w:r>
              <w:rPr>
                <w:rFonts w:ascii="Times New Roman" w:hAnsi="Times New Roman"/>
                <w:sz w:val="24"/>
                <w:szCs w:val="24"/>
                <w:lang w:eastAsia="en-US" w:bidi="ar-SA"/>
              </w:rPr>
              <w:t xml:space="preserve">«  </w:t>
            </w:r>
            <w:proofErr w:type="gramEnd"/>
            <w:r>
              <w:rPr>
                <w:rFonts w:ascii="Times New Roman" w:hAnsi="Times New Roman"/>
                <w:sz w:val="24"/>
                <w:szCs w:val="24"/>
                <w:lang w:eastAsia="en-US" w:bidi="ar-SA"/>
              </w:rPr>
              <w:t xml:space="preserve">     »________________  202</w:t>
            </w:r>
            <w:r>
              <w:rPr>
                <w:rFonts w:ascii="Times New Roman" w:hAnsi="Times New Roman"/>
                <w:sz w:val="24"/>
                <w:szCs w:val="24"/>
                <w:lang w:val="kk-KZ" w:eastAsia="en-US" w:bidi="ar-SA"/>
              </w:rPr>
              <w:t>6</w:t>
            </w:r>
            <w:r w:rsidR="001019F7">
              <w:rPr>
                <w:rFonts w:ascii="Times New Roman" w:hAnsi="Times New Roman"/>
                <w:sz w:val="24"/>
                <w:szCs w:val="24"/>
                <w:lang w:eastAsia="en-US" w:bidi="ar-SA"/>
              </w:rPr>
              <w:t>ж.</w:t>
            </w:r>
          </w:p>
          <w:p w:rsidR="00A53677" w:rsidRDefault="00A53677" w:rsidP="001D3306">
            <w:pPr>
              <w:shd w:val="clear" w:color="auto" w:fill="FFFFFF"/>
              <w:rPr>
                <w:rFonts w:ascii="Times New Roman" w:hAnsi="Times New Roman"/>
                <w:sz w:val="24"/>
                <w:szCs w:val="24"/>
                <w:lang w:eastAsia="en-US" w:bidi="ar-SA"/>
              </w:rPr>
            </w:pPr>
          </w:p>
        </w:tc>
      </w:tr>
      <w:tr w:rsidR="00A53677" w:rsidTr="001D3306">
        <w:trPr>
          <w:trHeight w:val="428"/>
        </w:trPr>
        <w:tc>
          <w:tcPr>
            <w:tcW w:w="2802"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eastAsia="en-US" w:bidi="ar-SA"/>
              </w:rPr>
              <w:t>Қолдану саласы:</w:t>
            </w:r>
          </w:p>
        </w:tc>
        <w:tc>
          <w:tcPr>
            <w:tcW w:w="7087" w:type="dxa"/>
            <w:gridSpan w:val="3"/>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i/>
                <w:sz w:val="24"/>
                <w:szCs w:val="24"/>
                <w:lang w:eastAsia="en-US" w:bidi="ar-SA"/>
              </w:rPr>
            </w:pPr>
          </w:p>
        </w:tc>
      </w:tr>
      <w:tr w:rsidR="00A53677" w:rsidTr="001D3306">
        <w:trPr>
          <w:trHeight w:val="282"/>
        </w:trPr>
        <w:tc>
          <w:tcPr>
            <w:tcW w:w="2802" w:type="dxa"/>
            <w:vMerge w:val="restart"/>
            <w:tcBorders>
              <w:top w:val="single" w:sz="4" w:space="0" w:color="auto"/>
              <w:left w:val="single" w:sz="4" w:space="0" w:color="auto"/>
              <w:right w:val="single" w:sz="4" w:space="0" w:color="auto"/>
            </w:tcBorders>
          </w:tcPr>
          <w:p w:rsidR="00A53677" w:rsidRDefault="001019F7" w:rsidP="001D3306">
            <w:pPr>
              <w:shd w:val="clear" w:color="auto" w:fill="FFFFFF"/>
              <w:rPr>
                <w:rFonts w:ascii="Times New Roman" w:hAnsi="Times New Roman"/>
                <w:b/>
                <w:color w:val="000000"/>
                <w:sz w:val="24"/>
                <w:szCs w:val="24"/>
                <w:lang w:eastAsia="en-US" w:bidi="ar-SA"/>
              </w:rPr>
            </w:pPr>
            <w:r>
              <w:rPr>
                <w:rFonts w:ascii="Times New Roman" w:hAnsi="Times New Roman"/>
                <w:b/>
                <w:color w:val="000000"/>
                <w:sz w:val="24"/>
                <w:szCs w:val="24"/>
                <w:lang w:eastAsia="en-US" w:bidi="ar-SA"/>
              </w:rPr>
              <w:t>Әзірлеушілер:</w:t>
            </w:r>
          </w:p>
        </w:tc>
        <w:tc>
          <w:tcPr>
            <w:tcW w:w="2693"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eastAsia="en-US" w:bidi="ar-SA"/>
              </w:rPr>
              <w:t>Лауазымы</w:t>
            </w:r>
          </w:p>
        </w:tc>
        <w:tc>
          <w:tcPr>
            <w:tcW w:w="1984"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eastAsia="en-US" w:bidi="ar-SA"/>
              </w:rPr>
              <w:t>Т</w:t>
            </w:r>
            <w:r>
              <w:rPr>
                <w:rFonts w:ascii="Times New Roman" w:hAnsi="Times New Roman"/>
                <w:b/>
                <w:sz w:val="24"/>
                <w:szCs w:val="24"/>
                <w:lang w:val="kk-KZ" w:eastAsia="en-US" w:bidi="ar-SA"/>
              </w:rPr>
              <w:t>.</w:t>
            </w:r>
            <w:r>
              <w:rPr>
                <w:rFonts w:ascii="Times New Roman" w:hAnsi="Times New Roman"/>
                <w:b/>
                <w:sz w:val="24"/>
                <w:szCs w:val="24"/>
                <w:lang w:eastAsia="en-US" w:bidi="ar-SA"/>
              </w:rPr>
              <w:t>А</w:t>
            </w:r>
            <w:r>
              <w:rPr>
                <w:rFonts w:ascii="Times New Roman" w:hAnsi="Times New Roman"/>
                <w:b/>
                <w:sz w:val="24"/>
                <w:szCs w:val="24"/>
                <w:lang w:val="kk-KZ" w:eastAsia="en-US" w:bidi="ar-SA"/>
              </w:rPr>
              <w:t>.</w:t>
            </w:r>
            <w:r>
              <w:rPr>
                <w:rFonts w:ascii="Times New Roman" w:hAnsi="Times New Roman"/>
                <w:b/>
                <w:sz w:val="24"/>
                <w:szCs w:val="24"/>
                <w:lang w:eastAsia="en-US" w:bidi="ar-SA"/>
              </w:rPr>
              <w:t>Ә</w:t>
            </w:r>
          </w:p>
        </w:tc>
        <w:tc>
          <w:tcPr>
            <w:tcW w:w="2410" w:type="dxa"/>
            <w:tcBorders>
              <w:top w:val="single" w:sz="4" w:space="0" w:color="auto"/>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val="kk-KZ" w:eastAsia="en-US" w:bidi="ar-SA"/>
              </w:rPr>
            </w:pPr>
            <w:r>
              <w:rPr>
                <w:rFonts w:ascii="Times New Roman" w:hAnsi="Times New Roman"/>
                <w:b/>
                <w:sz w:val="24"/>
                <w:szCs w:val="24"/>
                <w:lang w:val="kk-KZ" w:eastAsia="en-US" w:bidi="ar-SA"/>
              </w:rPr>
              <w:t>Қолы</w:t>
            </w:r>
          </w:p>
        </w:tc>
      </w:tr>
      <w:tr w:rsidR="00A53677" w:rsidTr="001D3306">
        <w:trPr>
          <w:trHeight w:val="237"/>
        </w:trPr>
        <w:tc>
          <w:tcPr>
            <w:tcW w:w="2802" w:type="dxa"/>
            <w:vMerge/>
            <w:tcBorders>
              <w:left w:val="single" w:sz="4" w:space="0" w:color="auto"/>
              <w:right w:val="single" w:sz="4" w:space="0" w:color="auto"/>
            </w:tcBorders>
          </w:tcPr>
          <w:p w:rsidR="00A53677" w:rsidRDefault="00A53677" w:rsidP="001D3306">
            <w:pPr>
              <w:shd w:val="clear" w:color="auto" w:fill="FFFFFF"/>
              <w:rPr>
                <w:rFonts w:ascii="Times New Roman" w:hAnsi="Times New Roman"/>
                <w:b/>
                <w:sz w:val="18"/>
                <w:szCs w:val="18"/>
                <w:lang w:eastAsia="en-US" w:bidi="ar-SA"/>
              </w:rPr>
            </w:pPr>
          </w:p>
        </w:tc>
        <w:tc>
          <w:tcPr>
            <w:tcW w:w="2693" w:type="dxa"/>
            <w:tcBorders>
              <w:top w:val="single" w:sz="4" w:space="0" w:color="auto"/>
              <w:left w:val="single" w:sz="4" w:space="0" w:color="auto"/>
              <w:right w:val="single" w:sz="4" w:space="0" w:color="auto"/>
            </w:tcBorders>
          </w:tcPr>
          <w:p w:rsidR="00A53677" w:rsidRDefault="00A53677" w:rsidP="001D3306">
            <w:pPr>
              <w:shd w:val="clear" w:color="auto" w:fill="FFFFFF"/>
              <w:rPr>
                <w:rFonts w:ascii="Times New Roman" w:hAnsi="Times New Roman"/>
                <w:sz w:val="24"/>
                <w:szCs w:val="24"/>
                <w:lang w:eastAsia="en-US" w:bidi="ar-SA"/>
              </w:rPr>
            </w:pPr>
          </w:p>
        </w:tc>
        <w:tc>
          <w:tcPr>
            <w:tcW w:w="1984" w:type="dxa"/>
            <w:tcBorders>
              <w:top w:val="single" w:sz="4" w:space="0" w:color="auto"/>
              <w:left w:val="single" w:sz="4" w:space="0" w:color="auto"/>
              <w:right w:val="single" w:sz="4" w:space="0" w:color="auto"/>
            </w:tcBorders>
          </w:tcPr>
          <w:p w:rsidR="00A53677" w:rsidRDefault="00A53677" w:rsidP="001D3306">
            <w:pPr>
              <w:shd w:val="clear" w:color="auto" w:fill="FFFFFF"/>
              <w:rPr>
                <w:rFonts w:ascii="Times New Roman" w:hAnsi="Times New Roman"/>
                <w:i/>
                <w:sz w:val="24"/>
                <w:szCs w:val="24"/>
                <w:lang w:eastAsia="en-US" w:bidi="ar-SA"/>
              </w:rPr>
            </w:pPr>
          </w:p>
        </w:tc>
        <w:tc>
          <w:tcPr>
            <w:tcW w:w="2410" w:type="dxa"/>
            <w:tcBorders>
              <w:top w:val="single" w:sz="4" w:space="0" w:color="auto"/>
              <w:left w:val="single" w:sz="4" w:space="0" w:color="auto"/>
              <w:right w:val="single" w:sz="4" w:space="0" w:color="auto"/>
            </w:tcBorders>
          </w:tcPr>
          <w:p w:rsidR="00A53677" w:rsidRDefault="00A53677" w:rsidP="001D3306">
            <w:pPr>
              <w:shd w:val="clear" w:color="auto" w:fill="FFFFFF"/>
              <w:rPr>
                <w:rFonts w:ascii="Times New Roman" w:hAnsi="Times New Roman"/>
                <w:b/>
                <w:i/>
                <w:sz w:val="24"/>
                <w:szCs w:val="24"/>
                <w:lang w:eastAsia="en-US" w:bidi="ar-SA"/>
              </w:rPr>
            </w:pPr>
          </w:p>
        </w:tc>
      </w:tr>
      <w:tr w:rsidR="00A53677" w:rsidTr="001D3306">
        <w:trPr>
          <w:trHeight w:val="527"/>
        </w:trPr>
        <w:tc>
          <w:tcPr>
            <w:tcW w:w="2802" w:type="dxa"/>
            <w:vMerge w:val="restart"/>
            <w:tcBorders>
              <w:top w:val="single" w:sz="4" w:space="0" w:color="auto"/>
              <w:left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eastAsia="en-US" w:bidi="ar-SA"/>
              </w:rPr>
              <w:t>Келісілді:</w:t>
            </w:r>
          </w:p>
          <w:p w:rsidR="00A53677" w:rsidRDefault="00A53677" w:rsidP="001D3306">
            <w:pPr>
              <w:shd w:val="clear" w:color="auto" w:fill="FFFFFF"/>
              <w:rPr>
                <w:rFonts w:ascii="Times New Roman" w:hAnsi="Times New Roman"/>
                <w:b/>
                <w:sz w:val="24"/>
                <w:szCs w:val="24"/>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sz w:val="24"/>
                <w:szCs w:val="24"/>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i/>
                <w:sz w:val="24"/>
                <w:szCs w:val="24"/>
                <w:lang w:eastAsia="en-US" w:bidi="ar-SA"/>
              </w:rPr>
            </w:pPr>
          </w:p>
        </w:tc>
        <w:tc>
          <w:tcPr>
            <w:tcW w:w="2410" w:type="dxa"/>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b/>
                <w:sz w:val="18"/>
                <w:szCs w:val="18"/>
                <w:lang w:val="kk-KZ" w:eastAsia="en-US" w:bidi="ar-SA"/>
              </w:rPr>
            </w:pPr>
          </w:p>
        </w:tc>
      </w:tr>
      <w:tr w:rsidR="00A53677" w:rsidTr="001D3306">
        <w:trPr>
          <w:trHeight w:val="347"/>
        </w:trPr>
        <w:tc>
          <w:tcPr>
            <w:tcW w:w="2802" w:type="dxa"/>
            <w:vMerge/>
            <w:tcBorders>
              <w:left w:val="single" w:sz="4" w:space="0" w:color="auto"/>
              <w:right w:val="single" w:sz="4" w:space="0" w:color="auto"/>
            </w:tcBorders>
          </w:tcPr>
          <w:p w:rsidR="00A53677" w:rsidRDefault="00A53677" w:rsidP="001D3306">
            <w:pPr>
              <w:shd w:val="clear" w:color="auto" w:fill="FFFFFF"/>
              <w:rPr>
                <w:rFonts w:ascii="Times New Roman" w:hAnsi="Times New Roman"/>
                <w:b/>
                <w:sz w:val="18"/>
                <w:szCs w:val="18"/>
                <w:lang w:eastAsia="en-US" w:bidi="ar-SA"/>
              </w:rPr>
            </w:pPr>
          </w:p>
        </w:tc>
        <w:tc>
          <w:tcPr>
            <w:tcW w:w="2693" w:type="dxa"/>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sz w:val="24"/>
                <w:szCs w:val="24"/>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i/>
                <w:sz w:val="24"/>
                <w:szCs w:val="24"/>
                <w:lang w:eastAsia="en-US" w:bidi="ar-SA"/>
              </w:rPr>
            </w:pPr>
          </w:p>
        </w:tc>
        <w:tc>
          <w:tcPr>
            <w:tcW w:w="2410" w:type="dxa"/>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b/>
                <w:sz w:val="18"/>
                <w:szCs w:val="18"/>
                <w:lang w:val="kk-KZ" w:eastAsia="en-US" w:bidi="ar-SA"/>
              </w:rPr>
            </w:pPr>
          </w:p>
        </w:tc>
      </w:tr>
      <w:tr w:rsidR="00A53677" w:rsidTr="001D3306">
        <w:trPr>
          <w:trHeight w:val="401"/>
        </w:trPr>
        <w:tc>
          <w:tcPr>
            <w:tcW w:w="2802" w:type="dxa"/>
            <w:tcBorders>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eastAsia="en-US" w:bidi="ar-SA"/>
              </w:rPr>
              <w:t>Келісу күні:</w:t>
            </w:r>
          </w:p>
        </w:tc>
        <w:tc>
          <w:tcPr>
            <w:tcW w:w="7087" w:type="dxa"/>
            <w:gridSpan w:val="3"/>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sz w:val="24"/>
                <w:szCs w:val="24"/>
                <w:lang w:eastAsia="en-US" w:bidi="ar-SA"/>
              </w:rPr>
            </w:pPr>
          </w:p>
          <w:p w:rsidR="00A53677" w:rsidRDefault="008F4A17" w:rsidP="001D3306">
            <w:pPr>
              <w:shd w:val="clear" w:color="auto" w:fill="FFFFFF"/>
              <w:rPr>
                <w:rFonts w:ascii="Times New Roman" w:hAnsi="Times New Roman"/>
                <w:sz w:val="24"/>
                <w:szCs w:val="24"/>
                <w:lang w:eastAsia="en-US" w:bidi="ar-SA"/>
              </w:rPr>
            </w:pPr>
            <w:proofErr w:type="gramStart"/>
            <w:r>
              <w:rPr>
                <w:rFonts w:ascii="Times New Roman" w:hAnsi="Times New Roman"/>
                <w:sz w:val="24"/>
                <w:szCs w:val="24"/>
                <w:lang w:eastAsia="en-US" w:bidi="ar-SA"/>
              </w:rPr>
              <w:t xml:space="preserve">«  </w:t>
            </w:r>
            <w:proofErr w:type="gramEnd"/>
            <w:r>
              <w:rPr>
                <w:rFonts w:ascii="Times New Roman" w:hAnsi="Times New Roman"/>
                <w:sz w:val="24"/>
                <w:szCs w:val="24"/>
                <w:lang w:eastAsia="en-US" w:bidi="ar-SA"/>
              </w:rPr>
              <w:t xml:space="preserve">      »_________  2026</w:t>
            </w:r>
            <w:r w:rsidR="001019F7">
              <w:rPr>
                <w:rFonts w:ascii="Times New Roman" w:hAnsi="Times New Roman"/>
                <w:sz w:val="24"/>
                <w:szCs w:val="24"/>
                <w:lang w:eastAsia="en-US" w:bidi="ar-SA"/>
              </w:rPr>
              <w:t>ж.</w:t>
            </w:r>
          </w:p>
          <w:p w:rsidR="00A53677" w:rsidRDefault="00A53677" w:rsidP="001D3306">
            <w:pPr>
              <w:shd w:val="clear" w:color="auto" w:fill="FFFFFF"/>
              <w:rPr>
                <w:rFonts w:ascii="Times New Roman" w:hAnsi="Times New Roman"/>
                <w:color w:val="FF0000"/>
                <w:sz w:val="24"/>
                <w:szCs w:val="24"/>
                <w:lang w:eastAsia="en-US" w:bidi="ar-SA"/>
              </w:rPr>
            </w:pPr>
          </w:p>
        </w:tc>
      </w:tr>
      <w:tr w:rsidR="00A53677" w:rsidTr="001D3306">
        <w:trPr>
          <w:trHeight w:val="433"/>
        </w:trPr>
        <w:tc>
          <w:tcPr>
            <w:tcW w:w="2802" w:type="dxa"/>
            <w:tcBorders>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eastAsia="en-US" w:bidi="ar-SA"/>
              </w:rPr>
              <w:t>Орындауға жауапты:</w:t>
            </w:r>
          </w:p>
        </w:tc>
        <w:tc>
          <w:tcPr>
            <w:tcW w:w="7087" w:type="dxa"/>
            <w:gridSpan w:val="3"/>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color w:val="000000"/>
                <w:sz w:val="24"/>
                <w:szCs w:val="24"/>
                <w:lang w:eastAsia="en-US" w:bidi="ar-SA"/>
              </w:rPr>
            </w:pPr>
          </w:p>
        </w:tc>
      </w:tr>
      <w:tr w:rsidR="00A53677" w:rsidTr="001D3306">
        <w:trPr>
          <w:trHeight w:val="410"/>
        </w:trPr>
        <w:tc>
          <w:tcPr>
            <w:tcW w:w="2802" w:type="dxa"/>
            <w:tcBorders>
              <w:left w:val="single" w:sz="4" w:space="0" w:color="auto"/>
              <w:bottom w:val="single" w:sz="4" w:space="0" w:color="auto"/>
              <w:right w:val="single" w:sz="4" w:space="0" w:color="auto"/>
            </w:tcBorders>
          </w:tcPr>
          <w:p w:rsidR="00A53677" w:rsidRDefault="001019F7" w:rsidP="001D3306">
            <w:pPr>
              <w:shd w:val="clear" w:color="auto" w:fill="FFFFFF"/>
              <w:rPr>
                <w:rFonts w:ascii="Times New Roman" w:hAnsi="Times New Roman"/>
                <w:b/>
                <w:sz w:val="24"/>
                <w:szCs w:val="24"/>
                <w:lang w:eastAsia="en-US" w:bidi="ar-SA"/>
              </w:rPr>
            </w:pPr>
            <w:r>
              <w:rPr>
                <w:rFonts w:ascii="Times New Roman" w:hAnsi="Times New Roman"/>
                <w:b/>
                <w:sz w:val="24"/>
                <w:szCs w:val="24"/>
                <w:lang w:eastAsia="en-US" w:bidi="ar-SA"/>
              </w:rPr>
              <w:t>Қолданысқа енгізілген күні:</w:t>
            </w:r>
          </w:p>
        </w:tc>
        <w:tc>
          <w:tcPr>
            <w:tcW w:w="7087" w:type="dxa"/>
            <w:gridSpan w:val="3"/>
            <w:tcBorders>
              <w:top w:val="single" w:sz="4" w:space="0" w:color="auto"/>
              <w:left w:val="single" w:sz="4" w:space="0" w:color="auto"/>
              <w:bottom w:val="single" w:sz="4" w:space="0" w:color="auto"/>
              <w:right w:val="single" w:sz="4" w:space="0" w:color="auto"/>
            </w:tcBorders>
          </w:tcPr>
          <w:p w:rsidR="00A53677" w:rsidRDefault="00A53677" w:rsidP="001D3306">
            <w:pPr>
              <w:shd w:val="clear" w:color="auto" w:fill="FFFFFF"/>
              <w:rPr>
                <w:rFonts w:ascii="Times New Roman" w:hAnsi="Times New Roman"/>
                <w:sz w:val="24"/>
                <w:szCs w:val="24"/>
                <w:lang w:eastAsia="en-US" w:bidi="ar-SA"/>
              </w:rPr>
            </w:pPr>
          </w:p>
          <w:p w:rsidR="00A53677" w:rsidRDefault="008F4A17" w:rsidP="001D3306">
            <w:pPr>
              <w:shd w:val="clear" w:color="auto" w:fill="FFFFFF"/>
              <w:rPr>
                <w:rFonts w:ascii="Times New Roman" w:hAnsi="Times New Roman"/>
                <w:sz w:val="24"/>
                <w:szCs w:val="24"/>
                <w:lang w:eastAsia="en-US" w:bidi="ar-SA"/>
              </w:rPr>
            </w:pPr>
            <w:proofErr w:type="gramStart"/>
            <w:r>
              <w:rPr>
                <w:rFonts w:ascii="Times New Roman" w:hAnsi="Times New Roman"/>
                <w:sz w:val="24"/>
                <w:szCs w:val="24"/>
                <w:lang w:eastAsia="en-US" w:bidi="ar-SA"/>
              </w:rPr>
              <w:t xml:space="preserve">«  </w:t>
            </w:r>
            <w:proofErr w:type="gramEnd"/>
            <w:r>
              <w:rPr>
                <w:rFonts w:ascii="Times New Roman" w:hAnsi="Times New Roman"/>
                <w:sz w:val="24"/>
                <w:szCs w:val="24"/>
                <w:lang w:eastAsia="en-US" w:bidi="ar-SA"/>
              </w:rPr>
              <w:t xml:space="preserve">     »_________  202</w:t>
            </w:r>
            <w:r>
              <w:rPr>
                <w:rFonts w:ascii="Times New Roman" w:hAnsi="Times New Roman"/>
                <w:sz w:val="24"/>
                <w:szCs w:val="24"/>
                <w:lang w:val="kk-KZ" w:eastAsia="en-US" w:bidi="ar-SA"/>
              </w:rPr>
              <w:t>6</w:t>
            </w:r>
            <w:r w:rsidR="001019F7">
              <w:rPr>
                <w:rFonts w:ascii="Times New Roman" w:hAnsi="Times New Roman"/>
                <w:sz w:val="24"/>
                <w:szCs w:val="24"/>
                <w:lang w:eastAsia="en-US" w:bidi="ar-SA"/>
              </w:rPr>
              <w:t>ж.</w:t>
            </w:r>
          </w:p>
          <w:p w:rsidR="00A53677" w:rsidRDefault="00A53677" w:rsidP="001D3306">
            <w:pPr>
              <w:shd w:val="clear" w:color="auto" w:fill="FFFFFF"/>
              <w:rPr>
                <w:rFonts w:ascii="Times New Roman" w:hAnsi="Times New Roman"/>
                <w:sz w:val="24"/>
                <w:szCs w:val="24"/>
                <w:lang w:eastAsia="en-US" w:bidi="ar-SA"/>
              </w:rPr>
            </w:pPr>
          </w:p>
        </w:tc>
      </w:tr>
    </w:tbl>
    <w:p w:rsidR="00A53677" w:rsidRDefault="00A53677">
      <w:pPr>
        <w:spacing w:after="200" w:line="276" w:lineRule="auto"/>
        <w:rPr>
          <w:rFonts w:ascii="Times New Roman" w:eastAsia="Calibri" w:hAnsi="Times New Roman"/>
          <w:sz w:val="24"/>
          <w:szCs w:val="24"/>
          <w:lang w:eastAsia="en-US" w:bidi="ar-SA"/>
        </w:rPr>
      </w:pPr>
    </w:p>
    <w:p w:rsidR="00A53677" w:rsidRDefault="00A53677">
      <w:pPr>
        <w:spacing w:after="200" w:line="276" w:lineRule="auto"/>
        <w:rPr>
          <w:rFonts w:ascii="Times New Roman" w:eastAsia="Calibri" w:hAnsi="Times New Roman"/>
          <w:sz w:val="24"/>
          <w:szCs w:val="24"/>
          <w:lang w:eastAsia="en-US" w:bidi="ar-SA"/>
        </w:rPr>
      </w:pPr>
    </w:p>
    <w:p w:rsidR="00A53677" w:rsidRDefault="00A53677">
      <w:pPr>
        <w:spacing w:after="200" w:line="276" w:lineRule="auto"/>
        <w:jc w:val="center"/>
        <w:rPr>
          <w:rFonts w:ascii="Times New Roman" w:eastAsia="Calibri" w:hAnsi="Times New Roman"/>
          <w:b/>
          <w:sz w:val="24"/>
          <w:szCs w:val="24"/>
          <w:lang w:eastAsia="en-US" w:bidi="ar-SA"/>
        </w:rPr>
      </w:pPr>
    </w:p>
    <w:p w:rsidR="00A53677" w:rsidRDefault="00A53677">
      <w:pPr>
        <w:spacing w:after="200" w:line="276" w:lineRule="auto"/>
        <w:jc w:val="center"/>
        <w:rPr>
          <w:rFonts w:ascii="Times New Roman" w:eastAsia="Calibri" w:hAnsi="Times New Roman"/>
          <w:b/>
          <w:sz w:val="24"/>
          <w:szCs w:val="24"/>
          <w:lang w:eastAsia="en-US" w:bidi="ar-SA"/>
        </w:rPr>
      </w:pPr>
    </w:p>
    <w:p w:rsidR="00A53677" w:rsidRDefault="00A53677">
      <w:pPr>
        <w:spacing w:after="200" w:line="276" w:lineRule="auto"/>
        <w:jc w:val="center"/>
        <w:rPr>
          <w:rFonts w:ascii="Times New Roman" w:eastAsia="Calibri" w:hAnsi="Times New Roman"/>
          <w:b/>
          <w:sz w:val="24"/>
          <w:szCs w:val="24"/>
          <w:lang w:eastAsia="en-US" w:bidi="ar-SA"/>
        </w:rPr>
      </w:pPr>
    </w:p>
    <w:p w:rsidR="00A53677" w:rsidRDefault="00A53677">
      <w:pPr>
        <w:spacing w:after="200" w:line="276" w:lineRule="auto"/>
        <w:jc w:val="center"/>
        <w:rPr>
          <w:rFonts w:ascii="Times New Roman" w:eastAsia="Calibri" w:hAnsi="Times New Roman"/>
          <w:b/>
          <w:sz w:val="24"/>
          <w:szCs w:val="24"/>
          <w:lang w:eastAsia="en-US" w:bidi="ar-SA"/>
        </w:rPr>
      </w:pPr>
    </w:p>
    <w:p w:rsidR="00A53677" w:rsidRDefault="00A53677">
      <w:pPr>
        <w:spacing w:after="200" w:line="276" w:lineRule="auto"/>
        <w:jc w:val="center"/>
        <w:rPr>
          <w:rFonts w:ascii="Times New Roman" w:eastAsia="Calibri" w:hAnsi="Times New Roman"/>
          <w:b/>
          <w:sz w:val="24"/>
          <w:szCs w:val="24"/>
          <w:lang w:eastAsia="en-US" w:bidi="ar-SA"/>
        </w:rPr>
      </w:pPr>
    </w:p>
    <w:p w:rsidR="00A53677" w:rsidRDefault="00A53677">
      <w:pPr>
        <w:spacing w:after="200" w:line="276" w:lineRule="auto"/>
        <w:jc w:val="center"/>
        <w:rPr>
          <w:rFonts w:ascii="Times New Roman" w:eastAsia="Calibri" w:hAnsi="Times New Roman"/>
          <w:b/>
          <w:sz w:val="24"/>
          <w:szCs w:val="24"/>
          <w:lang w:eastAsia="en-US" w:bidi="ar-SA"/>
        </w:rPr>
      </w:pPr>
    </w:p>
    <w:p w:rsidR="00A53677" w:rsidRDefault="00A53677">
      <w:pPr>
        <w:spacing w:after="200" w:line="276" w:lineRule="auto"/>
        <w:jc w:val="center"/>
        <w:rPr>
          <w:rFonts w:ascii="Times New Roman" w:eastAsia="Calibri" w:hAnsi="Times New Roman"/>
          <w:b/>
          <w:sz w:val="24"/>
          <w:szCs w:val="24"/>
          <w:lang w:eastAsia="en-US" w:bidi="ar-SA"/>
        </w:rPr>
      </w:pPr>
    </w:p>
    <w:p w:rsidR="00A53677" w:rsidRDefault="008F4A17">
      <w:pPr>
        <w:spacing w:after="200" w:line="276" w:lineRule="auto"/>
        <w:jc w:val="center"/>
        <w:rPr>
          <w:rFonts w:ascii="Times New Roman" w:eastAsia="Calibri" w:hAnsi="Times New Roman"/>
          <w:b/>
          <w:sz w:val="24"/>
          <w:szCs w:val="24"/>
          <w:lang w:eastAsia="en-US" w:bidi="ar-SA"/>
        </w:rPr>
      </w:pPr>
      <w:r>
        <w:rPr>
          <w:rFonts w:ascii="Times New Roman" w:eastAsia="Calibri" w:hAnsi="Times New Roman"/>
          <w:b/>
          <w:sz w:val="24"/>
          <w:szCs w:val="24"/>
          <w:lang w:eastAsia="en-US" w:bidi="ar-SA"/>
        </w:rPr>
        <w:t>Алматы -  2026</w:t>
      </w:r>
      <w:r w:rsidR="001019F7">
        <w:rPr>
          <w:rFonts w:ascii="Times New Roman" w:eastAsia="Calibri" w:hAnsi="Times New Roman"/>
          <w:b/>
          <w:sz w:val="24"/>
          <w:szCs w:val="24"/>
          <w:lang w:eastAsia="en-US" w:bidi="ar-SA"/>
        </w:rPr>
        <w:t xml:space="preserve"> ж.</w:t>
      </w:r>
    </w:p>
    <w:p w:rsidR="00A53677" w:rsidRDefault="001019F7">
      <w:pPr>
        <w:spacing w:after="200" w:line="276" w:lineRule="auto"/>
        <w:jc w:val="center"/>
        <w:rPr>
          <w:rFonts w:ascii="Times New Roman" w:eastAsia="Calibri" w:hAnsi="Times New Roman"/>
          <w:b/>
          <w:sz w:val="24"/>
          <w:szCs w:val="24"/>
          <w:lang w:eastAsia="en-US" w:bidi="ar-SA"/>
        </w:rPr>
      </w:pPr>
      <w:r>
        <w:rPr>
          <w:rFonts w:ascii="Times New Roman" w:hAnsi="Times New Roman"/>
          <w:b/>
          <w:sz w:val="28"/>
          <w:szCs w:val="24"/>
        </w:rPr>
        <w:lastRenderedPageBreak/>
        <w:t xml:space="preserve">         </w:t>
      </w:r>
    </w:p>
    <w:p w:rsidR="00A53677" w:rsidRPr="00C229CA" w:rsidRDefault="001019F7" w:rsidP="00C229CA">
      <w:pPr>
        <w:pStyle w:val="af2"/>
      </w:pPr>
      <w:r>
        <w:rPr>
          <w:rFonts w:ascii="Times New Roman" w:hAnsi="Times New Roman"/>
          <w:b/>
          <w:sz w:val="24"/>
          <w:szCs w:val="24"/>
        </w:rPr>
        <w:t>СОП өзектендіру</w:t>
      </w:r>
      <w:r>
        <w:rPr>
          <w:rFonts w:ascii="Times New Roman" w:hAnsi="Times New Roman"/>
          <w:sz w:val="24"/>
          <w:szCs w:val="24"/>
        </w:rPr>
        <w:t>. Жылына 1 рет</w:t>
      </w:r>
      <w:r>
        <w:rPr>
          <w:rFonts w:ascii="Times New Roman" w:hAnsi="Times New Roman"/>
          <w:sz w:val="24"/>
          <w:szCs w:val="24"/>
          <w:lang w:val="kk-KZ"/>
        </w:rPr>
        <w:t>.</w:t>
      </w:r>
      <w:r>
        <w:rPr>
          <w:rFonts w:ascii="Times New Roman" w:hAnsi="Times New Roman"/>
          <w:sz w:val="24"/>
          <w:szCs w:val="24"/>
        </w:rPr>
        <w:t xml:space="preserve"> Өзектендіру қандай да бір өзгерістер енгізілген жағдайда қажеттілікке қарай жүргізіледі. Барлық жұмыстар биологиялық қауіпсіздік ережелерінің талаптарына сай орындалады</w:t>
      </w:r>
      <w:r>
        <w:rPr>
          <w:rFonts w:ascii="Times New Roman" w:eastAsia="Times New Roman" w:hAnsi="Times New Roman"/>
          <w:sz w:val="24"/>
          <w:szCs w:val="24"/>
          <w:lang w:eastAsia="en-US"/>
        </w:rPr>
        <w:t>.</w:t>
      </w:r>
      <w:r>
        <w:rPr>
          <w:rFonts w:ascii="Times New Roman" w:eastAsia="Times New Roman" w:hAnsi="Times New Roman"/>
          <w:sz w:val="24"/>
          <w:szCs w:val="24"/>
          <w:lang w:val="kk-KZ" w:eastAsia="en-US"/>
        </w:rPr>
        <w:t xml:space="preserve">  </w:t>
      </w:r>
    </w:p>
    <w:p w:rsidR="00A53677" w:rsidRDefault="00A53677">
      <w:pPr>
        <w:pStyle w:val="af2"/>
        <w:rPr>
          <w:rFonts w:ascii="Times New Roman" w:hAnsi="Times New Roman"/>
          <w:sz w:val="24"/>
          <w:szCs w:val="24"/>
        </w:rPr>
      </w:pPr>
    </w:p>
    <w:p w:rsidR="00A53677" w:rsidRDefault="001019F7">
      <w:pPr>
        <w:pStyle w:val="2"/>
        <w:numPr>
          <w:ilvl w:val="0"/>
          <w:numId w:val="1"/>
        </w:numPr>
        <w:spacing w:before="0" w:after="0"/>
        <w:rPr>
          <w:rFonts w:ascii="Times New Roman" w:hAnsi="Times New Roman"/>
          <w:b/>
          <w:bCs/>
          <w:color w:val="auto"/>
          <w:sz w:val="24"/>
          <w:szCs w:val="24"/>
        </w:rPr>
      </w:pPr>
      <w:r>
        <w:rPr>
          <w:rFonts w:ascii="Times New Roman" w:hAnsi="Times New Roman"/>
          <w:b/>
          <w:bCs/>
          <w:color w:val="auto"/>
          <w:sz w:val="24"/>
          <w:szCs w:val="24"/>
        </w:rPr>
        <w:t>Мақсаттары мен қолдану аясы</w:t>
      </w:r>
    </w:p>
    <w:p w:rsidR="00A53677" w:rsidRDefault="001019F7">
      <w:pPr>
        <w:pStyle w:val="af2"/>
        <w:rPr>
          <w:rFonts w:ascii="Times New Roman" w:hAnsi="Times New Roman"/>
          <w:sz w:val="24"/>
          <w:szCs w:val="24"/>
        </w:rPr>
      </w:pPr>
      <w:r>
        <w:rPr>
          <w:rFonts w:ascii="Times New Roman" w:hAnsi="Times New Roman"/>
          <w:sz w:val="24"/>
          <w:szCs w:val="24"/>
        </w:rPr>
        <w:t xml:space="preserve">Осы рәсім бактериологиялық зерттеуге </w:t>
      </w:r>
      <w:r>
        <w:rPr>
          <w:rFonts w:ascii="Times New Roman" w:hAnsi="Times New Roman"/>
          <w:sz w:val="24"/>
          <w:szCs w:val="24"/>
          <w:lang w:val="kk-KZ"/>
        </w:rPr>
        <w:t xml:space="preserve">жұлын-ми </w:t>
      </w:r>
      <w:r>
        <w:rPr>
          <w:rFonts w:ascii="Times New Roman" w:hAnsi="Times New Roman"/>
          <w:sz w:val="24"/>
          <w:szCs w:val="24"/>
        </w:rPr>
        <w:t>сұйықтықты</w:t>
      </w:r>
      <w:r>
        <w:rPr>
          <w:rFonts w:ascii="Times New Roman" w:hAnsi="Times New Roman"/>
          <w:sz w:val="24"/>
          <w:szCs w:val="24"/>
          <w:lang w:val="kk-KZ"/>
        </w:rPr>
        <w:t xml:space="preserve">ғының </w:t>
      </w:r>
      <w:r>
        <w:rPr>
          <w:rFonts w:ascii="Times New Roman" w:hAnsi="Times New Roman"/>
          <w:sz w:val="24"/>
          <w:szCs w:val="24"/>
        </w:rPr>
        <w:t>(бұдан әрі-ЖМ</w:t>
      </w:r>
      <w:r>
        <w:rPr>
          <w:rFonts w:ascii="Times New Roman" w:hAnsi="Times New Roman"/>
          <w:sz w:val="24"/>
          <w:szCs w:val="24"/>
          <w:lang w:val="kk-KZ"/>
        </w:rPr>
        <w:t>С</w:t>
      </w:r>
      <w:r>
        <w:rPr>
          <w:rFonts w:ascii="Times New Roman" w:hAnsi="Times New Roman"/>
          <w:sz w:val="24"/>
          <w:szCs w:val="24"/>
        </w:rPr>
        <w:t xml:space="preserve">) үлгісін </w:t>
      </w:r>
      <w:r>
        <w:rPr>
          <w:rFonts w:ascii="Times New Roman" w:hAnsi="Times New Roman"/>
          <w:sz w:val="24"/>
          <w:szCs w:val="24"/>
          <w:lang w:val="kk-KZ"/>
        </w:rPr>
        <w:t>алу</w:t>
      </w:r>
      <w:r>
        <w:rPr>
          <w:rFonts w:ascii="Times New Roman" w:hAnsi="Times New Roman"/>
          <w:sz w:val="24"/>
          <w:szCs w:val="24"/>
        </w:rPr>
        <w:t xml:space="preserve">, </w:t>
      </w:r>
      <w:r>
        <w:rPr>
          <w:rFonts w:ascii="Times New Roman" w:hAnsi="Times New Roman"/>
          <w:sz w:val="24"/>
          <w:szCs w:val="24"/>
          <w:lang w:val="kk-KZ"/>
        </w:rPr>
        <w:t xml:space="preserve">бактериологиялық зерттеуге </w:t>
      </w:r>
      <w:r>
        <w:rPr>
          <w:rFonts w:ascii="Times New Roman" w:hAnsi="Times New Roman"/>
          <w:sz w:val="24"/>
          <w:szCs w:val="24"/>
        </w:rPr>
        <w:t xml:space="preserve">тасымалдау </w:t>
      </w:r>
      <w:proofErr w:type="gramStart"/>
      <w:r>
        <w:rPr>
          <w:rFonts w:ascii="Times New Roman" w:hAnsi="Times New Roman"/>
          <w:sz w:val="24"/>
          <w:szCs w:val="24"/>
        </w:rPr>
        <w:t>кезінде  стандарттау</w:t>
      </w:r>
      <w:proofErr w:type="gramEnd"/>
      <w:r>
        <w:rPr>
          <w:rFonts w:ascii="Times New Roman" w:hAnsi="Times New Roman"/>
          <w:sz w:val="24"/>
          <w:szCs w:val="24"/>
        </w:rPr>
        <w:t xml:space="preserve"> және сапаны</w:t>
      </w:r>
      <w:r>
        <w:rPr>
          <w:rFonts w:ascii="Times New Roman" w:hAnsi="Times New Roman"/>
          <w:sz w:val="24"/>
          <w:szCs w:val="24"/>
          <w:lang w:val="kk-KZ"/>
        </w:rPr>
        <w:t xml:space="preserve"> </w:t>
      </w:r>
      <w:r>
        <w:rPr>
          <w:rFonts w:ascii="Times New Roman" w:hAnsi="Times New Roman"/>
          <w:sz w:val="24"/>
          <w:szCs w:val="24"/>
        </w:rPr>
        <w:t xml:space="preserve">қамтамасыз ету мақсатында әзірленді. Бұл СОП ЖМС үлгісін </w:t>
      </w:r>
      <w:r>
        <w:rPr>
          <w:rFonts w:ascii="Times New Roman" w:hAnsi="Times New Roman"/>
          <w:sz w:val="24"/>
          <w:szCs w:val="24"/>
          <w:lang w:val="kk-KZ"/>
        </w:rPr>
        <w:t xml:space="preserve">алу, </w:t>
      </w:r>
      <w:r>
        <w:rPr>
          <w:rFonts w:ascii="Times New Roman" w:hAnsi="Times New Roman"/>
          <w:sz w:val="24"/>
          <w:szCs w:val="24"/>
        </w:rPr>
        <w:t>сақтау және зертханаға жеткізу рәсімін сипаттайды.</w:t>
      </w:r>
    </w:p>
    <w:p w:rsidR="00A53677" w:rsidRDefault="00A53677">
      <w:pPr>
        <w:pStyle w:val="af2"/>
        <w:rPr>
          <w:rFonts w:ascii="Times New Roman" w:hAnsi="Times New Roman"/>
          <w:sz w:val="24"/>
          <w:szCs w:val="24"/>
          <w:highlight w:val="green"/>
        </w:rPr>
      </w:pPr>
    </w:p>
    <w:p w:rsidR="00A53677" w:rsidRDefault="001019F7">
      <w:pPr>
        <w:numPr>
          <w:ilvl w:val="0"/>
          <w:numId w:val="2"/>
        </w:numPr>
        <w:rPr>
          <w:rFonts w:ascii="Times New Roman" w:hAnsi="Times New Roman"/>
          <w:b/>
          <w:bCs/>
          <w:sz w:val="24"/>
          <w:szCs w:val="24"/>
          <w:lang w:bidi="ar-SA"/>
        </w:rPr>
      </w:pPr>
      <w:r>
        <w:rPr>
          <w:rFonts w:ascii="Times New Roman" w:hAnsi="Times New Roman"/>
          <w:b/>
          <w:bCs/>
          <w:sz w:val="24"/>
          <w:szCs w:val="24"/>
          <w:lang w:bidi="ar-SA"/>
        </w:rPr>
        <w:t>Қысқартулар мен анықтамалар</w:t>
      </w:r>
    </w:p>
    <w:p w:rsidR="00A53677" w:rsidRDefault="001019F7">
      <w:pPr>
        <w:rPr>
          <w:rFonts w:ascii="Times New Roman" w:hAnsi="Times New Roman"/>
          <w:b/>
          <w:sz w:val="24"/>
          <w:szCs w:val="24"/>
        </w:rPr>
      </w:pPr>
      <w:r>
        <w:rPr>
          <w:rFonts w:ascii="Times New Roman" w:hAnsi="Times New Roman"/>
          <w:b/>
          <w:sz w:val="24"/>
          <w:szCs w:val="24"/>
        </w:rPr>
        <w:t>ЖҚҚ-</w:t>
      </w:r>
      <w:r>
        <w:rPr>
          <w:rFonts w:ascii="Times New Roman" w:hAnsi="Times New Roman"/>
          <w:sz w:val="24"/>
          <w:szCs w:val="24"/>
        </w:rPr>
        <w:t>жеке қорған</w:t>
      </w:r>
      <w:r>
        <w:rPr>
          <w:rFonts w:ascii="Times New Roman" w:hAnsi="Times New Roman"/>
          <w:sz w:val="24"/>
          <w:szCs w:val="24"/>
          <w:lang w:val="kk-KZ"/>
        </w:rPr>
        <w:t>ыш</w:t>
      </w:r>
      <w:r>
        <w:rPr>
          <w:rFonts w:ascii="Times New Roman" w:hAnsi="Times New Roman"/>
          <w:sz w:val="24"/>
          <w:szCs w:val="24"/>
        </w:rPr>
        <w:t xml:space="preserve"> құралдары</w:t>
      </w:r>
    </w:p>
    <w:p w:rsidR="00A53677" w:rsidRDefault="001019F7">
      <w:pPr>
        <w:rPr>
          <w:rFonts w:ascii="Times New Roman" w:hAnsi="Times New Roman"/>
          <w:b/>
          <w:sz w:val="24"/>
          <w:szCs w:val="24"/>
        </w:rPr>
      </w:pPr>
      <w:r>
        <w:rPr>
          <w:rFonts w:ascii="Times New Roman" w:hAnsi="Times New Roman"/>
          <w:b/>
          <w:sz w:val="24"/>
          <w:szCs w:val="24"/>
          <w:lang w:val="kk-KZ"/>
        </w:rPr>
        <w:t>ЖС</w:t>
      </w:r>
      <w:r>
        <w:rPr>
          <w:rFonts w:ascii="Times New Roman" w:hAnsi="Times New Roman"/>
          <w:b/>
          <w:sz w:val="24"/>
          <w:szCs w:val="24"/>
        </w:rPr>
        <w:t>-</w:t>
      </w:r>
      <w:r>
        <w:rPr>
          <w:rFonts w:ascii="Times New Roman" w:hAnsi="Times New Roman"/>
          <w:sz w:val="24"/>
          <w:szCs w:val="24"/>
          <w:lang w:val="kk-KZ"/>
        </w:rPr>
        <w:t xml:space="preserve">жұлын-ми </w:t>
      </w:r>
      <w:r>
        <w:rPr>
          <w:rFonts w:ascii="Times New Roman" w:hAnsi="Times New Roman"/>
          <w:sz w:val="24"/>
          <w:szCs w:val="24"/>
        </w:rPr>
        <w:t>сұйықт</w:t>
      </w:r>
      <w:r>
        <w:rPr>
          <w:rFonts w:ascii="Times New Roman" w:hAnsi="Times New Roman"/>
          <w:sz w:val="24"/>
          <w:szCs w:val="24"/>
          <w:lang w:val="kk-KZ"/>
        </w:rPr>
        <w:t>ығы</w:t>
      </w:r>
    </w:p>
    <w:p w:rsidR="00A53677" w:rsidRDefault="001019F7">
      <w:pPr>
        <w:rPr>
          <w:rFonts w:ascii="Times New Roman" w:hAnsi="Times New Roman"/>
          <w:sz w:val="24"/>
          <w:szCs w:val="24"/>
        </w:rPr>
      </w:pPr>
      <w:r>
        <w:rPr>
          <w:rFonts w:ascii="Times New Roman" w:hAnsi="Times New Roman"/>
          <w:b/>
          <w:sz w:val="24"/>
          <w:szCs w:val="24"/>
          <w:lang w:val="kk-KZ"/>
        </w:rPr>
        <w:t>МҚП</w:t>
      </w:r>
      <w:r>
        <w:rPr>
          <w:rFonts w:ascii="Times New Roman" w:hAnsi="Times New Roman"/>
          <w:b/>
          <w:sz w:val="24"/>
          <w:szCs w:val="24"/>
        </w:rPr>
        <w:t>-</w:t>
      </w:r>
      <w:r>
        <w:rPr>
          <w:rFonts w:ascii="Times New Roman" w:hAnsi="Times New Roman"/>
          <w:sz w:val="24"/>
          <w:szCs w:val="24"/>
        </w:rPr>
        <w:t>микробқа қарсы препараттар</w:t>
      </w:r>
    </w:p>
    <w:p w:rsidR="00A53677" w:rsidRDefault="00A53677">
      <w:pPr>
        <w:rPr>
          <w:rFonts w:ascii="Times New Roman" w:hAnsi="Times New Roman"/>
          <w:sz w:val="24"/>
          <w:szCs w:val="24"/>
        </w:rPr>
      </w:pPr>
    </w:p>
    <w:p w:rsidR="00A53677" w:rsidRDefault="001019F7">
      <w:pPr>
        <w:pStyle w:val="af2"/>
        <w:numPr>
          <w:ilvl w:val="0"/>
          <w:numId w:val="3"/>
        </w:numPr>
        <w:rPr>
          <w:rFonts w:ascii="Times New Roman" w:hAnsi="Times New Roman"/>
          <w:b/>
          <w:bCs/>
          <w:sz w:val="24"/>
          <w:szCs w:val="24"/>
        </w:rPr>
      </w:pPr>
      <w:r>
        <w:rPr>
          <w:rFonts w:ascii="Times New Roman" w:hAnsi="Times New Roman"/>
          <w:b/>
          <w:bCs/>
          <w:sz w:val="24"/>
          <w:szCs w:val="24"/>
        </w:rPr>
        <w:t xml:space="preserve"> Шығы</w:t>
      </w:r>
      <w:r>
        <w:rPr>
          <w:rFonts w:ascii="Times New Roman" w:hAnsi="Times New Roman"/>
          <w:b/>
          <w:bCs/>
          <w:sz w:val="24"/>
          <w:szCs w:val="24"/>
          <w:lang w:val="kk-KZ"/>
        </w:rPr>
        <w:t>с</w:t>
      </w:r>
      <w:r>
        <w:rPr>
          <w:rFonts w:ascii="Times New Roman" w:hAnsi="Times New Roman"/>
          <w:b/>
          <w:bCs/>
          <w:sz w:val="24"/>
          <w:szCs w:val="24"/>
        </w:rPr>
        <w:t xml:space="preserve"> материалдар:</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-мандрен, жұлын</w:t>
      </w:r>
      <w:r>
        <w:rPr>
          <w:rFonts w:ascii="Times New Roman" w:eastAsia="等线 Light" w:hAnsi="Times New Roman"/>
          <w:bCs/>
          <w:sz w:val="24"/>
          <w:szCs w:val="24"/>
          <w:lang w:val="kk-KZ"/>
        </w:rPr>
        <w:t>-ми</w:t>
      </w:r>
      <w:r>
        <w:rPr>
          <w:rFonts w:ascii="Times New Roman" w:eastAsia="等线 Light" w:hAnsi="Times New Roman"/>
          <w:bCs/>
          <w:sz w:val="24"/>
          <w:szCs w:val="24"/>
        </w:rPr>
        <w:t xml:space="preserve"> пункциясына арналған инесі бар стерильді шприц;</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xml:space="preserve">- манометр </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xml:space="preserve">- стерильді центрифугалық </w:t>
      </w:r>
      <w:r>
        <w:rPr>
          <w:rFonts w:ascii="Times New Roman" w:eastAsia="等线 Light" w:hAnsi="Times New Roman"/>
          <w:bCs/>
          <w:sz w:val="24"/>
          <w:szCs w:val="24"/>
          <w:lang w:val="kk-KZ"/>
        </w:rPr>
        <w:t>сынауық</w:t>
      </w:r>
      <w:r>
        <w:rPr>
          <w:rFonts w:ascii="Times New Roman" w:eastAsia="等线 Light" w:hAnsi="Times New Roman"/>
          <w:bCs/>
          <w:sz w:val="24"/>
          <w:szCs w:val="24"/>
        </w:rPr>
        <w:t xml:space="preserve"> (бактериоскопия үшін);</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xml:space="preserve">- </w:t>
      </w:r>
      <w:r>
        <w:rPr>
          <w:rFonts w:ascii="Times New Roman" w:eastAsia="等线 Light" w:hAnsi="Times New Roman"/>
          <w:bCs/>
          <w:sz w:val="24"/>
          <w:szCs w:val="24"/>
          <w:lang w:val="kk-KZ"/>
        </w:rPr>
        <w:t xml:space="preserve">ЖМС </w:t>
      </w:r>
      <w:r>
        <w:rPr>
          <w:rFonts w:ascii="Times New Roman" w:eastAsia="等线 Light" w:hAnsi="Times New Roman"/>
          <w:bCs/>
          <w:sz w:val="24"/>
          <w:szCs w:val="24"/>
        </w:rPr>
        <w:t xml:space="preserve">алуға арналған тығындары бар стерильді </w:t>
      </w:r>
      <w:r>
        <w:rPr>
          <w:rFonts w:ascii="Times New Roman" w:eastAsia="等线 Light" w:hAnsi="Times New Roman"/>
          <w:bCs/>
          <w:sz w:val="24"/>
          <w:szCs w:val="24"/>
          <w:lang w:val="kk-KZ"/>
        </w:rPr>
        <w:t xml:space="preserve">сынауықтар </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инъекция</w:t>
      </w:r>
      <w:r>
        <w:rPr>
          <w:rFonts w:ascii="Times New Roman" w:eastAsia="等线 Light" w:hAnsi="Times New Roman"/>
          <w:bCs/>
          <w:sz w:val="24"/>
          <w:szCs w:val="24"/>
          <w:lang w:val="kk-KZ"/>
        </w:rPr>
        <w:t xml:space="preserve"> орнын </w:t>
      </w:r>
      <w:r>
        <w:rPr>
          <w:rFonts w:ascii="Times New Roman" w:eastAsia="等线 Light" w:hAnsi="Times New Roman"/>
          <w:bCs/>
          <w:sz w:val="24"/>
          <w:szCs w:val="24"/>
        </w:rPr>
        <w:t>өңдеуге арналған стерильді тампондар;</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инъекция</w:t>
      </w:r>
      <w:r>
        <w:rPr>
          <w:rFonts w:ascii="Times New Roman" w:eastAsia="等线 Light" w:hAnsi="Times New Roman"/>
          <w:bCs/>
          <w:sz w:val="24"/>
          <w:szCs w:val="24"/>
          <w:lang w:val="kk-KZ"/>
        </w:rPr>
        <w:t xml:space="preserve"> орнын </w:t>
      </w:r>
      <w:r>
        <w:rPr>
          <w:rFonts w:ascii="Times New Roman" w:eastAsia="等线 Light" w:hAnsi="Times New Roman"/>
          <w:bCs/>
          <w:sz w:val="24"/>
          <w:szCs w:val="24"/>
        </w:rPr>
        <w:t>және қолды өңдеуге арналған антисептик;</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xml:space="preserve">- пункция </w:t>
      </w:r>
      <w:r>
        <w:rPr>
          <w:rFonts w:ascii="Times New Roman" w:eastAsia="等线 Light" w:hAnsi="Times New Roman"/>
          <w:bCs/>
          <w:sz w:val="24"/>
          <w:szCs w:val="24"/>
          <w:lang w:val="kk-KZ"/>
        </w:rPr>
        <w:t xml:space="preserve">орнын </w:t>
      </w:r>
      <w:r>
        <w:rPr>
          <w:rFonts w:ascii="Times New Roman" w:eastAsia="等线 Light" w:hAnsi="Times New Roman"/>
          <w:bCs/>
          <w:sz w:val="24"/>
          <w:szCs w:val="24"/>
        </w:rPr>
        <w:t>өңдеуге арналған йод;</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материалды жеткізуге арналған контейнер (бикс) және жылы (37</w:t>
      </w:r>
      <w:r>
        <w:rPr>
          <w:rFonts w:ascii="Times New Roman" w:eastAsia="等线 Light" w:hAnsi="Times New Roman"/>
          <w:bCs/>
          <w:sz w:val="24"/>
          <w:szCs w:val="24"/>
          <w:vertAlign w:val="superscript"/>
        </w:rPr>
        <w:t>0</w:t>
      </w:r>
      <w:r>
        <w:rPr>
          <w:rFonts w:ascii="Times New Roman" w:eastAsia="等线 Light" w:hAnsi="Times New Roman"/>
          <w:bCs/>
          <w:sz w:val="24"/>
          <w:szCs w:val="24"/>
        </w:rPr>
        <w:t>С)</w:t>
      </w:r>
      <w:r>
        <w:rPr>
          <w:rFonts w:ascii="Times New Roman" w:eastAsia="等线 Light" w:hAnsi="Times New Roman"/>
          <w:bCs/>
          <w:sz w:val="24"/>
          <w:szCs w:val="24"/>
          <w:lang w:val="kk-KZ"/>
        </w:rPr>
        <w:t xml:space="preserve"> </w:t>
      </w:r>
      <w:r>
        <w:rPr>
          <w:rFonts w:ascii="Times New Roman" w:eastAsia="等线 Light" w:hAnsi="Times New Roman"/>
          <w:bCs/>
          <w:sz w:val="24"/>
          <w:szCs w:val="24"/>
        </w:rPr>
        <w:t>су</w:t>
      </w:r>
      <w:r>
        <w:rPr>
          <w:rFonts w:ascii="Times New Roman" w:eastAsia="等线 Light" w:hAnsi="Times New Roman"/>
          <w:bCs/>
          <w:sz w:val="24"/>
          <w:szCs w:val="24"/>
          <w:lang w:val="kk-KZ"/>
        </w:rPr>
        <w:t xml:space="preserve">лы </w:t>
      </w:r>
      <w:r>
        <w:rPr>
          <w:rFonts w:ascii="Times New Roman" w:eastAsia="等线 Light" w:hAnsi="Times New Roman"/>
          <w:bCs/>
          <w:sz w:val="24"/>
          <w:szCs w:val="24"/>
        </w:rPr>
        <w:t>жылытқыш.</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қоректік ортасы бар Петри табақ</w:t>
      </w:r>
      <w:r>
        <w:rPr>
          <w:rFonts w:ascii="Times New Roman" w:eastAsia="等线 Light" w:hAnsi="Times New Roman"/>
          <w:bCs/>
          <w:sz w:val="24"/>
          <w:szCs w:val="24"/>
          <w:lang w:val="kk-KZ"/>
        </w:rPr>
        <w:t>шалары</w:t>
      </w:r>
      <w:r>
        <w:rPr>
          <w:rFonts w:ascii="Times New Roman" w:eastAsia="等线 Light" w:hAnsi="Times New Roman"/>
          <w:bCs/>
          <w:sz w:val="24"/>
          <w:szCs w:val="24"/>
        </w:rPr>
        <w:t xml:space="preserve">, агар </w:t>
      </w:r>
      <w:r>
        <w:rPr>
          <w:rFonts w:ascii="Times New Roman" w:eastAsia="等线 Light" w:hAnsi="Times New Roman"/>
          <w:bCs/>
          <w:sz w:val="24"/>
          <w:szCs w:val="24"/>
          <w:lang w:val="kk-KZ"/>
        </w:rPr>
        <w:t>бар флакондар</w:t>
      </w:r>
    </w:p>
    <w:p w:rsidR="00A53677" w:rsidRDefault="001019F7">
      <w:pPr>
        <w:rPr>
          <w:rFonts w:ascii="Times New Roman" w:eastAsia="等线 Light" w:hAnsi="Times New Roman"/>
          <w:bCs/>
          <w:sz w:val="24"/>
          <w:szCs w:val="24"/>
          <w:lang w:val="kk-KZ"/>
        </w:rPr>
      </w:pPr>
      <w:r>
        <w:rPr>
          <w:rFonts w:ascii="Times New Roman" w:eastAsia="等线 Light" w:hAnsi="Times New Roman"/>
          <w:bCs/>
          <w:sz w:val="24"/>
          <w:szCs w:val="24"/>
        </w:rPr>
        <w:t>- маркер</w:t>
      </w:r>
      <w:r>
        <w:rPr>
          <w:rFonts w:ascii="Times New Roman" w:eastAsia="等线 Light" w:hAnsi="Times New Roman"/>
          <w:bCs/>
          <w:sz w:val="24"/>
          <w:szCs w:val="24"/>
          <w:lang w:val="kk-KZ"/>
        </w:rPr>
        <w:t>ы</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xml:space="preserve">- стерильді </w:t>
      </w:r>
      <w:r>
        <w:rPr>
          <w:rFonts w:ascii="Times New Roman" w:eastAsia="等线 Light" w:hAnsi="Times New Roman"/>
          <w:bCs/>
          <w:sz w:val="24"/>
          <w:szCs w:val="24"/>
          <w:lang w:val="kk-KZ"/>
        </w:rPr>
        <w:t>жаймалар</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-0,5%</w:t>
      </w:r>
      <w:r>
        <w:rPr>
          <w:rFonts w:ascii="Times New Roman" w:eastAsia="等线 Light" w:hAnsi="Times New Roman"/>
          <w:bCs/>
          <w:sz w:val="24"/>
          <w:szCs w:val="24"/>
          <w:lang w:val="kk-KZ"/>
        </w:rPr>
        <w:t>-ды</w:t>
      </w:r>
      <w:r>
        <w:rPr>
          <w:rFonts w:ascii="Times New Roman" w:eastAsia="等线 Light" w:hAnsi="Times New Roman"/>
          <w:bCs/>
          <w:sz w:val="24"/>
          <w:szCs w:val="24"/>
        </w:rPr>
        <w:t xml:space="preserve"> новокаин ерітіндісі</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ЖҚҚ</w:t>
      </w:r>
    </w:p>
    <w:p w:rsidR="00A53677" w:rsidRDefault="001019F7">
      <w:pPr>
        <w:rPr>
          <w:rFonts w:ascii="Times New Roman" w:eastAsia="等线 Light" w:hAnsi="Times New Roman"/>
          <w:bCs/>
          <w:sz w:val="24"/>
          <w:szCs w:val="24"/>
          <w:lang w:val="kk-KZ"/>
        </w:rPr>
      </w:pPr>
      <w:r>
        <w:rPr>
          <w:rFonts w:ascii="Times New Roman" w:eastAsia="等线 Light" w:hAnsi="Times New Roman"/>
          <w:bCs/>
          <w:sz w:val="24"/>
          <w:szCs w:val="24"/>
        </w:rPr>
        <w:t xml:space="preserve">- </w:t>
      </w:r>
      <w:r>
        <w:rPr>
          <w:rFonts w:ascii="Times New Roman" w:eastAsia="等线 Light" w:hAnsi="Times New Roman"/>
          <w:bCs/>
          <w:sz w:val="24"/>
          <w:szCs w:val="24"/>
          <w:lang w:val="kk-KZ"/>
        </w:rPr>
        <w:t>КБСУ</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xml:space="preserve">- </w:t>
      </w:r>
      <w:r>
        <w:rPr>
          <w:rFonts w:ascii="Times New Roman" w:eastAsia="等线 Light" w:hAnsi="Times New Roman"/>
          <w:bCs/>
          <w:sz w:val="24"/>
          <w:szCs w:val="24"/>
          <w:lang w:val="kk-KZ"/>
        </w:rPr>
        <w:t>с</w:t>
      </w:r>
      <w:r>
        <w:rPr>
          <w:rFonts w:ascii="Times New Roman" w:eastAsia="等线 Light" w:hAnsi="Times New Roman"/>
          <w:bCs/>
          <w:sz w:val="24"/>
          <w:szCs w:val="24"/>
        </w:rPr>
        <w:t>терильді таңғыш материал</w:t>
      </w:r>
    </w:p>
    <w:p w:rsidR="00A53677" w:rsidRDefault="001019F7">
      <w:pPr>
        <w:rPr>
          <w:rFonts w:ascii="Times New Roman" w:eastAsia="等线 Light" w:hAnsi="Times New Roman"/>
          <w:bCs/>
          <w:sz w:val="24"/>
          <w:szCs w:val="24"/>
        </w:rPr>
      </w:pPr>
      <w:r>
        <w:rPr>
          <w:rFonts w:ascii="Times New Roman" w:eastAsia="等线 Light" w:hAnsi="Times New Roman"/>
          <w:bCs/>
          <w:sz w:val="24"/>
          <w:szCs w:val="24"/>
        </w:rPr>
        <w:t>- термостат</w:t>
      </w:r>
    </w:p>
    <w:p w:rsidR="00A53677" w:rsidRDefault="00A53677">
      <w:pPr>
        <w:rPr>
          <w:rFonts w:ascii="Times New Roman" w:eastAsia="等线 Light" w:hAnsi="Times New Roman"/>
          <w:bCs/>
          <w:sz w:val="24"/>
          <w:szCs w:val="24"/>
        </w:rPr>
      </w:pPr>
    </w:p>
    <w:p w:rsidR="00A53677" w:rsidRDefault="001019F7">
      <w:pPr>
        <w:pStyle w:val="af2"/>
        <w:numPr>
          <w:ilvl w:val="0"/>
          <w:numId w:val="3"/>
        </w:numPr>
        <w:rPr>
          <w:rFonts w:ascii="Times New Roman" w:hAnsi="Times New Roman"/>
          <w:b/>
          <w:bCs/>
          <w:sz w:val="24"/>
          <w:szCs w:val="24"/>
        </w:rPr>
      </w:pPr>
      <w:r>
        <w:rPr>
          <w:rFonts w:ascii="Times New Roman" w:hAnsi="Times New Roman"/>
          <w:b/>
          <w:bCs/>
          <w:sz w:val="24"/>
          <w:szCs w:val="24"/>
        </w:rPr>
        <w:t xml:space="preserve">Жауапкершілік. </w:t>
      </w:r>
    </w:p>
    <w:p w:rsidR="00A53677" w:rsidRDefault="001019F7">
      <w:pPr>
        <w:rPr>
          <w:rFonts w:ascii="Times New Roman" w:hAnsi="Times New Roman"/>
          <w:sz w:val="24"/>
          <w:szCs w:val="24"/>
          <w:lang w:bidi="ar-SA"/>
        </w:rPr>
      </w:pPr>
      <w:r>
        <w:rPr>
          <w:rFonts w:ascii="Times New Roman" w:hAnsi="Times New Roman"/>
          <w:b/>
          <w:bCs/>
          <w:sz w:val="24"/>
          <w:szCs w:val="24"/>
          <w:lang w:bidi="ar-SA"/>
        </w:rPr>
        <w:t>2.1.</w:t>
      </w:r>
      <w:r>
        <w:rPr>
          <w:rFonts w:ascii="Times New Roman" w:hAnsi="Times New Roman"/>
          <w:sz w:val="24"/>
          <w:szCs w:val="24"/>
          <w:lang w:bidi="ar-SA"/>
        </w:rPr>
        <w:t xml:space="preserve"> Бұл процедураны:</w:t>
      </w:r>
    </w:p>
    <w:p w:rsidR="00A53677" w:rsidRDefault="001019F7">
      <w:pPr>
        <w:numPr>
          <w:ilvl w:val="0"/>
          <w:numId w:val="4"/>
        </w:numPr>
        <w:rPr>
          <w:rFonts w:ascii="Times New Roman" w:hAnsi="Times New Roman"/>
          <w:sz w:val="24"/>
          <w:szCs w:val="24"/>
          <w:lang w:bidi="ar-SA"/>
        </w:rPr>
      </w:pPr>
      <w:r>
        <w:rPr>
          <w:rFonts w:ascii="Times New Roman" w:hAnsi="Times New Roman"/>
          <w:sz w:val="24"/>
          <w:szCs w:val="24"/>
          <w:lang w:bidi="ar-SA"/>
        </w:rPr>
        <w:t>жұлын сұйықтығын (ЖС) алумен айналысатын медицина қызметкерлері;</w:t>
      </w:r>
    </w:p>
    <w:p w:rsidR="00A53677" w:rsidRDefault="001019F7">
      <w:pPr>
        <w:numPr>
          <w:ilvl w:val="0"/>
          <w:numId w:val="4"/>
        </w:numPr>
        <w:rPr>
          <w:rFonts w:ascii="Times New Roman" w:hAnsi="Times New Roman"/>
          <w:sz w:val="24"/>
          <w:szCs w:val="24"/>
          <w:lang w:bidi="ar-SA"/>
        </w:rPr>
      </w:pPr>
      <w:r>
        <w:rPr>
          <w:rFonts w:ascii="Times New Roman" w:hAnsi="Times New Roman"/>
          <w:sz w:val="24"/>
          <w:szCs w:val="24"/>
          <w:lang w:bidi="ar-SA"/>
        </w:rPr>
        <w:t>ЖС-ны тасымалдауға жауапты қызметкерлер;</w:t>
      </w:r>
    </w:p>
    <w:p w:rsidR="00A53677" w:rsidRDefault="001019F7">
      <w:pPr>
        <w:numPr>
          <w:ilvl w:val="0"/>
          <w:numId w:val="4"/>
        </w:numPr>
        <w:rPr>
          <w:rFonts w:ascii="Times New Roman" w:hAnsi="Times New Roman"/>
          <w:sz w:val="24"/>
          <w:szCs w:val="24"/>
          <w:lang w:bidi="ar-SA"/>
        </w:rPr>
      </w:pPr>
      <w:r>
        <w:rPr>
          <w:rFonts w:ascii="Times New Roman" w:hAnsi="Times New Roman"/>
          <w:sz w:val="24"/>
          <w:szCs w:val="24"/>
          <w:lang w:bidi="ar-SA"/>
        </w:rPr>
        <w:t>ЖС үлгісін қабылдайтын зертхана қызметкерлері міндетті түрде орындауы тиіс.</w:t>
      </w:r>
    </w:p>
    <w:p w:rsidR="00A53677" w:rsidRDefault="001019F7">
      <w:pPr>
        <w:rPr>
          <w:rFonts w:ascii="Times New Roman" w:hAnsi="Times New Roman"/>
          <w:sz w:val="24"/>
          <w:szCs w:val="24"/>
          <w:lang w:val="kk-KZ" w:bidi="ar-SA"/>
        </w:rPr>
      </w:pPr>
      <w:r>
        <w:rPr>
          <w:rFonts w:ascii="Times New Roman" w:hAnsi="Times New Roman"/>
          <w:b/>
          <w:bCs/>
          <w:sz w:val="24"/>
          <w:szCs w:val="24"/>
          <w:lang w:bidi="ar-SA"/>
        </w:rPr>
        <w:t>2.2.</w:t>
      </w:r>
      <w:r>
        <w:rPr>
          <w:rFonts w:ascii="Times New Roman" w:hAnsi="Times New Roman"/>
          <w:sz w:val="24"/>
          <w:szCs w:val="24"/>
          <w:lang w:bidi="ar-SA"/>
        </w:rPr>
        <w:t xml:space="preserve"> Процедура диагностиканы жүзеге асыратын денсаулық сақтау ұйымдары мен зертханаларда қолданылады.</w:t>
      </w:r>
      <w:r>
        <w:rPr>
          <w:rFonts w:ascii="Times New Roman" w:hAnsi="Times New Roman"/>
          <w:sz w:val="24"/>
          <w:szCs w:val="24"/>
          <w:lang w:bidi="ar-SA"/>
        </w:rPr>
        <w:br/>
        <w:t>Бұл процедура келесі мақсаттарға:</w:t>
      </w:r>
      <w:r>
        <w:rPr>
          <w:rFonts w:ascii="Times New Roman" w:hAnsi="Times New Roman"/>
          <w:sz w:val="24"/>
          <w:szCs w:val="24"/>
          <w:lang w:val="kk-KZ" w:bidi="ar-SA"/>
        </w:rPr>
        <w:t xml:space="preserve"> </w:t>
      </w:r>
    </w:p>
    <w:p w:rsidR="00A53677" w:rsidRDefault="001019F7">
      <w:pPr>
        <w:numPr>
          <w:ilvl w:val="0"/>
          <w:numId w:val="5"/>
        </w:numPr>
        <w:rPr>
          <w:rFonts w:ascii="Times New Roman" w:hAnsi="Times New Roman"/>
          <w:sz w:val="24"/>
          <w:szCs w:val="24"/>
          <w:lang w:bidi="ar-SA"/>
        </w:rPr>
      </w:pPr>
      <w:r>
        <w:rPr>
          <w:rFonts w:ascii="Times New Roman" w:hAnsi="Times New Roman"/>
          <w:sz w:val="24"/>
          <w:szCs w:val="24"/>
          <w:lang w:bidi="ar-SA"/>
        </w:rPr>
        <w:t>бактериялогиялық зерттеулер</w:t>
      </w:r>
      <w:r>
        <w:rPr>
          <w:rFonts w:ascii="Times New Roman" w:hAnsi="Times New Roman"/>
          <w:sz w:val="24"/>
          <w:szCs w:val="24"/>
          <w:lang w:val="kk-KZ" w:bidi="ar-SA"/>
        </w:rPr>
        <w:t>ге</w:t>
      </w:r>
      <w:r>
        <w:rPr>
          <w:rFonts w:ascii="Times New Roman" w:hAnsi="Times New Roman"/>
          <w:sz w:val="24"/>
          <w:szCs w:val="24"/>
          <w:lang w:bidi="ar-SA"/>
        </w:rPr>
        <w:t>;</w:t>
      </w:r>
    </w:p>
    <w:p w:rsidR="00A53677" w:rsidRDefault="001019F7">
      <w:pPr>
        <w:numPr>
          <w:ilvl w:val="0"/>
          <w:numId w:val="5"/>
        </w:numPr>
        <w:rPr>
          <w:rFonts w:ascii="Times New Roman" w:hAnsi="Times New Roman"/>
          <w:sz w:val="24"/>
          <w:szCs w:val="24"/>
          <w:lang w:bidi="ar-SA"/>
        </w:rPr>
      </w:pPr>
      <w:r>
        <w:rPr>
          <w:rFonts w:ascii="Times New Roman" w:hAnsi="Times New Roman"/>
          <w:sz w:val="24"/>
          <w:szCs w:val="24"/>
          <w:lang w:bidi="ar-SA"/>
        </w:rPr>
        <w:t>цитологиялық және биохимиялық талдаулар</w:t>
      </w:r>
      <w:r>
        <w:rPr>
          <w:rFonts w:ascii="Times New Roman" w:hAnsi="Times New Roman"/>
          <w:sz w:val="24"/>
          <w:szCs w:val="24"/>
          <w:lang w:val="kk-KZ" w:bidi="ar-SA"/>
        </w:rPr>
        <w:t>ға</w:t>
      </w:r>
      <w:r>
        <w:rPr>
          <w:rFonts w:ascii="Times New Roman" w:hAnsi="Times New Roman"/>
          <w:sz w:val="24"/>
          <w:szCs w:val="24"/>
          <w:lang w:bidi="ar-SA"/>
        </w:rPr>
        <w:t>;</w:t>
      </w:r>
    </w:p>
    <w:p w:rsidR="00A53677" w:rsidRDefault="001019F7">
      <w:pPr>
        <w:numPr>
          <w:ilvl w:val="0"/>
          <w:numId w:val="5"/>
        </w:numPr>
        <w:rPr>
          <w:rFonts w:ascii="Times New Roman" w:hAnsi="Times New Roman"/>
          <w:sz w:val="24"/>
          <w:szCs w:val="24"/>
          <w:lang w:bidi="ar-SA"/>
        </w:rPr>
      </w:pPr>
      <w:r>
        <w:rPr>
          <w:rFonts w:ascii="Times New Roman" w:hAnsi="Times New Roman"/>
          <w:sz w:val="24"/>
          <w:szCs w:val="24"/>
          <w:lang w:bidi="ar-SA"/>
        </w:rPr>
        <w:t>қоздырғыштардың антимикробтық сез</w:t>
      </w:r>
      <w:r>
        <w:rPr>
          <w:rFonts w:ascii="Times New Roman" w:hAnsi="Times New Roman"/>
          <w:sz w:val="24"/>
          <w:szCs w:val="24"/>
          <w:lang w:val="kk-KZ" w:bidi="ar-SA"/>
        </w:rPr>
        <w:t>г</w:t>
      </w:r>
      <w:r>
        <w:rPr>
          <w:rFonts w:ascii="Times New Roman" w:hAnsi="Times New Roman"/>
          <w:sz w:val="24"/>
          <w:szCs w:val="24"/>
          <w:lang w:bidi="ar-SA"/>
        </w:rPr>
        <w:t>і</w:t>
      </w:r>
      <w:r>
        <w:rPr>
          <w:rFonts w:ascii="Times New Roman" w:hAnsi="Times New Roman"/>
          <w:sz w:val="24"/>
          <w:szCs w:val="24"/>
          <w:lang w:val="kk-KZ" w:bidi="ar-SA"/>
        </w:rPr>
        <w:t xml:space="preserve">штігін </w:t>
      </w:r>
      <w:r>
        <w:rPr>
          <w:rFonts w:ascii="Times New Roman" w:hAnsi="Times New Roman"/>
          <w:sz w:val="24"/>
          <w:szCs w:val="24"/>
          <w:lang w:bidi="ar-SA"/>
        </w:rPr>
        <w:t>анықта</w:t>
      </w:r>
      <w:r>
        <w:rPr>
          <w:rFonts w:ascii="Times New Roman" w:hAnsi="Times New Roman"/>
          <w:sz w:val="24"/>
          <w:szCs w:val="24"/>
          <w:lang w:val="kk-KZ" w:bidi="ar-SA"/>
        </w:rPr>
        <w:t xml:space="preserve">йтын </w:t>
      </w:r>
      <w:r>
        <w:rPr>
          <w:rFonts w:ascii="Times New Roman" w:hAnsi="Times New Roman"/>
          <w:sz w:val="24"/>
          <w:szCs w:val="24"/>
          <w:lang w:bidi="ar-SA"/>
        </w:rPr>
        <w:t>тест</w:t>
      </w:r>
      <w:r>
        <w:rPr>
          <w:rFonts w:ascii="Times New Roman" w:hAnsi="Times New Roman"/>
          <w:sz w:val="24"/>
          <w:szCs w:val="24"/>
          <w:lang w:val="kk-KZ" w:bidi="ar-SA"/>
        </w:rPr>
        <w:t>т</w:t>
      </w:r>
      <w:r>
        <w:rPr>
          <w:rFonts w:ascii="Times New Roman" w:hAnsi="Times New Roman"/>
          <w:sz w:val="24"/>
          <w:szCs w:val="24"/>
          <w:lang w:bidi="ar-SA"/>
        </w:rPr>
        <w:t>ер</w:t>
      </w:r>
      <w:r>
        <w:rPr>
          <w:rFonts w:ascii="Times New Roman" w:hAnsi="Times New Roman"/>
          <w:sz w:val="24"/>
          <w:szCs w:val="24"/>
          <w:lang w:val="kk-KZ" w:bidi="ar-SA"/>
        </w:rPr>
        <w:t xml:space="preserve">ге </w:t>
      </w:r>
      <w:r>
        <w:rPr>
          <w:rFonts w:ascii="Times New Roman" w:hAnsi="Times New Roman"/>
          <w:sz w:val="24"/>
          <w:szCs w:val="24"/>
          <w:lang w:bidi="ar-SA"/>
        </w:rPr>
        <w:t>арналған Ж</w:t>
      </w:r>
      <w:r>
        <w:rPr>
          <w:rFonts w:ascii="Times New Roman" w:hAnsi="Times New Roman"/>
          <w:sz w:val="24"/>
          <w:szCs w:val="24"/>
          <w:lang w:val="kk-KZ" w:bidi="ar-SA"/>
        </w:rPr>
        <w:t>М</w:t>
      </w:r>
      <w:r>
        <w:rPr>
          <w:rFonts w:ascii="Times New Roman" w:hAnsi="Times New Roman"/>
          <w:sz w:val="24"/>
          <w:szCs w:val="24"/>
          <w:lang w:bidi="ar-SA"/>
        </w:rPr>
        <w:t>С үлгілеріне қатысты.</w:t>
      </w:r>
    </w:p>
    <w:p w:rsidR="00A53677" w:rsidRDefault="00A53677">
      <w:pPr>
        <w:ind w:left="720"/>
        <w:rPr>
          <w:rFonts w:ascii="Times New Roman" w:hAnsi="Times New Roman"/>
          <w:sz w:val="24"/>
          <w:szCs w:val="24"/>
          <w:lang w:bidi="ar-SA"/>
        </w:rPr>
      </w:pPr>
    </w:p>
    <w:p w:rsidR="00A53677" w:rsidRDefault="001019F7">
      <w:pPr>
        <w:pStyle w:val="2"/>
        <w:numPr>
          <w:ilvl w:val="0"/>
          <w:numId w:val="3"/>
        </w:numPr>
        <w:spacing w:before="0" w:after="0"/>
        <w:rPr>
          <w:rFonts w:ascii="Times New Roman" w:eastAsia="DengXian" w:hAnsi="Times New Roman"/>
          <w:b/>
          <w:color w:val="auto"/>
          <w:sz w:val="24"/>
          <w:szCs w:val="24"/>
        </w:rPr>
      </w:pPr>
      <w:r>
        <w:rPr>
          <w:rFonts w:ascii="Times New Roman" w:eastAsia="DengXian" w:hAnsi="Times New Roman"/>
          <w:b/>
          <w:color w:val="auto"/>
          <w:sz w:val="24"/>
          <w:szCs w:val="24"/>
          <w:lang w:val="kk-KZ"/>
        </w:rPr>
        <w:lastRenderedPageBreak/>
        <w:t>Жалпы талаптар</w:t>
      </w:r>
      <w:r>
        <w:rPr>
          <w:rFonts w:ascii="Times New Roman" w:eastAsia="DengXian" w:hAnsi="Times New Roman"/>
          <w:b/>
          <w:color w:val="auto"/>
          <w:sz w:val="24"/>
          <w:szCs w:val="24"/>
        </w:rPr>
        <w:t xml:space="preserve"> </w:t>
      </w:r>
    </w:p>
    <w:p w:rsidR="00A53677" w:rsidRDefault="001019F7">
      <w:pPr>
        <w:pStyle w:val="ab"/>
      </w:pPr>
      <w:r>
        <w:rPr>
          <w:rStyle w:val="a3"/>
          <w:rFonts w:eastAsia="等线 Light"/>
        </w:rPr>
        <w:t>3.1.</w:t>
      </w:r>
      <w:r>
        <w:t xml:space="preserve"> Жұлын</w:t>
      </w:r>
      <w:r>
        <w:rPr>
          <w:lang w:val="kk-KZ"/>
        </w:rPr>
        <w:t>-ми</w:t>
      </w:r>
      <w:r>
        <w:t xml:space="preserve"> сұйықтығын (Ж</w:t>
      </w:r>
      <w:r>
        <w:rPr>
          <w:lang w:val="kk-KZ"/>
        </w:rPr>
        <w:t>М</w:t>
      </w:r>
      <w:r>
        <w:t>С) зерттеу бактериялар</w:t>
      </w:r>
      <w:r>
        <w:rPr>
          <w:lang w:val="kk-KZ"/>
        </w:rPr>
        <w:t xml:space="preserve"> </w:t>
      </w:r>
      <w:r>
        <w:t>туд</w:t>
      </w:r>
      <w:r>
        <w:rPr>
          <w:lang w:val="kk-KZ"/>
        </w:rPr>
        <w:t xml:space="preserve">ыратын </w:t>
      </w:r>
      <w:r>
        <w:t>іріңді менингиттерді диагностикалау мақсатында жүргізіледі.</w:t>
      </w:r>
      <w:r>
        <w:br/>
      </w:r>
      <w:r>
        <w:rPr>
          <w:lang w:val="kk-KZ"/>
        </w:rPr>
        <w:t>З</w:t>
      </w:r>
      <w:r>
        <w:t>ерттеу үшін Ж</w:t>
      </w:r>
      <w:r>
        <w:rPr>
          <w:lang w:val="kk-KZ"/>
        </w:rPr>
        <w:t>М</w:t>
      </w:r>
      <w:r>
        <w:t>С тек келесі көрсет</w:t>
      </w:r>
      <w:r>
        <w:rPr>
          <w:lang w:val="kk-KZ"/>
        </w:rPr>
        <w:t xml:space="preserve">імдер </w:t>
      </w:r>
      <w:r>
        <w:t>бо</w:t>
      </w:r>
      <w:r>
        <w:rPr>
          <w:lang w:val="kk-KZ"/>
        </w:rPr>
        <w:t xml:space="preserve">йынша </w:t>
      </w:r>
      <w:r>
        <w:t>алынады:</w:t>
      </w:r>
    </w:p>
    <w:p w:rsidR="00A53677" w:rsidRDefault="001019F7">
      <w:pPr>
        <w:pStyle w:val="ab"/>
        <w:numPr>
          <w:ilvl w:val="0"/>
          <w:numId w:val="6"/>
        </w:numPr>
      </w:pPr>
      <w:r>
        <w:t>орталық жүйке жүйесі (ОЖЖ) инфекцияларына, әсіресе жұлын</w:t>
      </w:r>
      <w:r>
        <w:rPr>
          <w:lang w:val="kk-KZ"/>
        </w:rPr>
        <w:t xml:space="preserve">-ми </w:t>
      </w:r>
      <w:r>
        <w:t xml:space="preserve">қабықтарының қабынуына күдік </w:t>
      </w:r>
      <w:r>
        <w:rPr>
          <w:lang w:val="kk-KZ"/>
        </w:rPr>
        <w:t>туғанда</w:t>
      </w:r>
      <w:r>
        <w:t>;</w:t>
      </w:r>
    </w:p>
    <w:p w:rsidR="00A53677" w:rsidRDefault="001019F7">
      <w:pPr>
        <w:pStyle w:val="ab"/>
        <w:numPr>
          <w:ilvl w:val="0"/>
          <w:numId w:val="6"/>
        </w:numPr>
      </w:pPr>
      <w:r>
        <w:t>2 жасқа дейінгі балаларда этиологиясы анықталмаған қызба кезінде;</w:t>
      </w:r>
    </w:p>
    <w:p w:rsidR="00A53677" w:rsidRDefault="001019F7">
      <w:pPr>
        <w:pStyle w:val="ab"/>
        <w:numPr>
          <w:ilvl w:val="0"/>
          <w:numId w:val="6"/>
        </w:numPr>
      </w:pPr>
      <w:r>
        <w:t>қан тамырларының септикалық эмболиясы;</w:t>
      </w:r>
    </w:p>
    <w:p w:rsidR="00A53677" w:rsidRDefault="001019F7">
      <w:pPr>
        <w:pStyle w:val="ab"/>
        <w:numPr>
          <w:ilvl w:val="0"/>
          <w:numId w:val="6"/>
        </w:numPr>
      </w:pPr>
      <w:r>
        <w:t xml:space="preserve">қабынбалы полинейропатиялар, нейропатиялар, аутоиммундық </w:t>
      </w:r>
      <w:r>
        <w:rPr>
          <w:lang w:val="kk-KZ"/>
        </w:rPr>
        <w:t xml:space="preserve">аурулар </w:t>
      </w:r>
      <w:r>
        <w:t xml:space="preserve">және </w:t>
      </w:r>
      <w:r>
        <w:rPr>
          <w:lang w:val="kk-KZ"/>
        </w:rPr>
        <w:t>метаболиялық аурулар кезінде.</w:t>
      </w:r>
    </w:p>
    <w:p w:rsidR="00A53677" w:rsidRDefault="001019F7">
      <w:pPr>
        <w:pStyle w:val="ab"/>
      </w:pPr>
      <w:r>
        <w:rPr>
          <w:rStyle w:val="a3"/>
          <w:rFonts w:eastAsia="等线 Light"/>
        </w:rPr>
        <w:t>3.2.</w:t>
      </w:r>
      <w:r>
        <w:t xml:space="preserve"> Алғашқы ЖС үлгісі антибиотиктермен</w:t>
      </w:r>
      <w:r>
        <w:rPr>
          <w:lang w:val="kk-KZ"/>
        </w:rPr>
        <w:t xml:space="preserve">/микробқа </w:t>
      </w:r>
      <w:r>
        <w:t>қарсы препараттармен (</w:t>
      </w:r>
      <w:r>
        <w:rPr>
          <w:lang w:val="kk-KZ"/>
        </w:rPr>
        <w:t>МҚП</w:t>
      </w:r>
      <w:r>
        <w:t>) ем</w:t>
      </w:r>
      <w:r>
        <w:rPr>
          <w:lang w:val="kk-KZ"/>
        </w:rPr>
        <w:t xml:space="preserve">делуге дейін </w:t>
      </w:r>
      <w:r>
        <w:t>алынуы тиіс. Егер бұл мүмкін болмаса, онда ЖС</w:t>
      </w:r>
      <w:r>
        <w:rPr>
          <w:lang w:val="kk-KZ"/>
        </w:rPr>
        <w:t>-ны</w:t>
      </w:r>
      <w:r>
        <w:t xml:space="preserve"> антибиотик</w:t>
      </w:r>
      <w:r>
        <w:rPr>
          <w:lang w:val="kk-KZ"/>
        </w:rPr>
        <w:t xml:space="preserve">тің организмдегі </w:t>
      </w:r>
      <w:r>
        <w:t xml:space="preserve">концентрациясы </w:t>
      </w:r>
      <w:r>
        <w:rPr>
          <w:lang w:val="kk-KZ"/>
        </w:rPr>
        <w:t xml:space="preserve">төмендеген кезде, </w:t>
      </w:r>
      <w:r>
        <w:t xml:space="preserve">яғни </w:t>
      </w:r>
      <w:r>
        <w:rPr>
          <w:lang w:val="kk-KZ"/>
        </w:rPr>
        <w:t>препараттың кезекті д</w:t>
      </w:r>
      <w:r>
        <w:t>оза</w:t>
      </w:r>
      <w:r>
        <w:rPr>
          <w:lang w:val="kk-KZ"/>
        </w:rPr>
        <w:t>с</w:t>
      </w:r>
      <w:r>
        <w:t>ы</w:t>
      </w:r>
      <w:r>
        <w:rPr>
          <w:lang w:val="kk-KZ"/>
        </w:rPr>
        <w:t>н</w:t>
      </w:r>
      <w:r>
        <w:t xml:space="preserve"> енгіз</w:t>
      </w:r>
      <w:r>
        <w:rPr>
          <w:lang w:val="kk-KZ"/>
        </w:rPr>
        <w:t>у а</w:t>
      </w:r>
      <w:r>
        <w:t>лдында алынуы керек.</w:t>
      </w:r>
      <w:r>
        <w:br/>
        <w:t>Ж</w:t>
      </w:r>
      <w:r>
        <w:rPr>
          <w:lang w:val="kk-KZ"/>
        </w:rPr>
        <w:t>М</w:t>
      </w:r>
      <w:r>
        <w:t xml:space="preserve">С кемінде үш стерильді, </w:t>
      </w:r>
      <w:r>
        <w:rPr>
          <w:lang w:val="kk-KZ"/>
        </w:rPr>
        <w:t>өлшемденген сынауықтарға</w:t>
      </w:r>
      <w:r>
        <w:t xml:space="preserve"> әрқайсысына 1 мл-ден жиналады, </w:t>
      </w:r>
      <w:r>
        <w:rPr>
          <w:lang w:val="kk-KZ"/>
        </w:rPr>
        <w:t xml:space="preserve">оның </w:t>
      </w:r>
      <w:r>
        <w:t>жалпы көлемі 3 мл болуы тиіс.</w:t>
      </w:r>
      <w:r>
        <w:br/>
        <w:t>Егер Ж</w:t>
      </w:r>
      <w:r>
        <w:rPr>
          <w:lang w:val="kk-KZ"/>
        </w:rPr>
        <w:t>М</w:t>
      </w:r>
      <w:r>
        <w:t xml:space="preserve">С тек бір </w:t>
      </w:r>
      <w:r>
        <w:rPr>
          <w:lang w:val="kk-KZ"/>
        </w:rPr>
        <w:t>сынауыққа ған</w:t>
      </w:r>
      <w:r>
        <w:t>а жиналса, ол бактериялогиялық зерттеуге жіберіл</w:t>
      </w:r>
      <w:r>
        <w:rPr>
          <w:lang w:val="kk-KZ"/>
        </w:rPr>
        <w:t>уі тиіс</w:t>
      </w:r>
      <w:r>
        <w:t>.</w:t>
      </w:r>
      <w:r>
        <w:br/>
      </w:r>
      <w:r>
        <w:rPr>
          <w:lang w:val="kk-KZ"/>
        </w:rPr>
        <w:t>К</w:t>
      </w:r>
      <w:r>
        <w:t>е</w:t>
      </w:r>
      <w:r>
        <w:rPr>
          <w:lang w:val="kk-KZ"/>
        </w:rPr>
        <w:t>лесі</w:t>
      </w:r>
      <w:r>
        <w:t xml:space="preserve"> Ж</w:t>
      </w:r>
      <w:r>
        <w:rPr>
          <w:lang w:val="kk-KZ"/>
        </w:rPr>
        <w:t>М</w:t>
      </w:r>
      <w:r>
        <w:t xml:space="preserve">С үлгілері </w:t>
      </w:r>
      <w:r>
        <w:rPr>
          <w:lang w:val="kk-KZ"/>
        </w:rPr>
        <w:t>қ</w:t>
      </w:r>
      <w:r>
        <w:t>ажет болған жағдайда</w:t>
      </w:r>
      <w:r>
        <w:rPr>
          <w:lang w:val="kk-KZ"/>
        </w:rPr>
        <w:t xml:space="preserve">, артынан </w:t>
      </w:r>
      <w:r>
        <w:t>әрбір 2–3 күн сайын антибиотиктермен</w:t>
      </w:r>
      <w:r>
        <w:rPr>
          <w:lang w:val="kk-KZ"/>
        </w:rPr>
        <w:t xml:space="preserve">/микробқа </w:t>
      </w:r>
      <w:r>
        <w:t>қарсы препараттармен (</w:t>
      </w:r>
      <w:r>
        <w:rPr>
          <w:lang w:val="kk-KZ"/>
        </w:rPr>
        <w:t>МҚП</w:t>
      </w:r>
      <w:r>
        <w:t>) ем</w:t>
      </w:r>
      <w:r>
        <w:rPr>
          <w:lang w:val="kk-KZ"/>
        </w:rPr>
        <w:t>делуге дейін</w:t>
      </w:r>
      <w:r>
        <w:t xml:space="preserve"> инфекция</w:t>
      </w:r>
      <w:r>
        <w:rPr>
          <w:lang w:val="kk-KZ"/>
        </w:rPr>
        <w:t>ны б</w:t>
      </w:r>
      <w:r>
        <w:t>ақылау үшін жиналады.</w:t>
      </w:r>
    </w:p>
    <w:p w:rsidR="00A53677" w:rsidRDefault="001019F7">
      <w:pPr>
        <w:jc w:val="left"/>
      </w:pPr>
      <w:r>
        <w:rPr>
          <w:rFonts w:ascii="Times New Roman" w:eastAsia="SimSun" w:hAnsi="Times New Roman"/>
          <w:color w:val="000000"/>
          <w:sz w:val="24"/>
          <w:szCs w:val="24"/>
          <w:lang w:eastAsia="zh-CN" w:bidi="ar"/>
        </w:rPr>
        <w:t xml:space="preserve"> </w:t>
      </w:r>
    </w:p>
    <w:p w:rsidR="00A53677" w:rsidRDefault="001019F7">
      <w:pPr>
        <w:jc w:val="left"/>
        <w:rPr>
          <w:rFonts w:ascii="Times New Roman" w:eastAsia="SimSun" w:hAnsi="Times New Roman"/>
          <w:b/>
          <w:bCs/>
          <w:color w:val="000000"/>
          <w:sz w:val="24"/>
          <w:szCs w:val="24"/>
          <w:lang w:eastAsia="zh-CN"/>
        </w:rPr>
      </w:pPr>
      <w:r>
        <w:rPr>
          <w:rFonts w:ascii="Times New Roman" w:eastAsia="SimSun" w:hAnsi="Times New Roman"/>
          <w:b/>
          <w:bCs/>
          <w:color w:val="000000"/>
          <w:sz w:val="24"/>
          <w:szCs w:val="24"/>
          <w:lang w:eastAsia="zh-CN"/>
        </w:rPr>
        <w:t>1</w:t>
      </w:r>
      <w:r>
        <w:rPr>
          <w:rFonts w:ascii="Times New Roman" w:eastAsia="SimSun" w:hAnsi="Times New Roman"/>
          <w:b/>
          <w:bCs/>
          <w:color w:val="000000"/>
          <w:sz w:val="24"/>
          <w:szCs w:val="24"/>
          <w:lang w:val="kk-KZ" w:eastAsia="zh-CN"/>
        </w:rPr>
        <w:t>-к</w:t>
      </w:r>
      <w:r>
        <w:rPr>
          <w:rFonts w:ascii="Times New Roman" w:eastAsia="SimSun" w:hAnsi="Times New Roman"/>
          <w:b/>
          <w:bCs/>
          <w:color w:val="000000"/>
          <w:sz w:val="24"/>
          <w:szCs w:val="24"/>
          <w:lang w:eastAsia="zh-CN"/>
        </w:rPr>
        <w:t xml:space="preserve">есте. Жиналған ЖС (жұлын сұйықтығы) </w:t>
      </w:r>
      <w:r>
        <w:rPr>
          <w:rFonts w:ascii="Times New Roman" w:eastAsia="SimSun" w:hAnsi="Times New Roman"/>
          <w:b/>
          <w:bCs/>
          <w:color w:val="000000"/>
          <w:sz w:val="24"/>
          <w:szCs w:val="24"/>
          <w:lang w:val="kk-KZ" w:eastAsia="zh-CN"/>
        </w:rPr>
        <w:t xml:space="preserve">сынауықтарының </w:t>
      </w:r>
      <w:r>
        <w:rPr>
          <w:rFonts w:ascii="Times New Roman" w:eastAsia="SimSun" w:hAnsi="Times New Roman"/>
          <w:b/>
          <w:bCs/>
          <w:color w:val="000000"/>
          <w:sz w:val="24"/>
          <w:szCs w:val="24"/>
          <w:lang w:eastAsia="zh-CN"/>
        </w:rPr>
        <w:t>санына байланысты зерттеу түрлері</w:t>
      </w:r>
    </w:p>
    <w:p w:rsidR="00A53677" w:rsidRDefault="00A53677">
      <w:pPr>
        <w:jc w:val="left"/>
        <w:rPr>
          <w:rFonts w:ascii="TimesNewRomanPS-BoldItalicMT" w:eastAsia="TimesNewRomanPS-BoldItalicMT" w:hAnsi="TimesNewRomanPS-BoldItalicMT" w:cs="TimesNewRomanPS-BoldItalicMT"/>
          <w:b/>
          <w:bCs/>
          <w:i/>
          <w:iCs/>
          <w:color w:val="000000"/>
          <w:sz w:val="24"/>
          <w:szCs w:val="24"/>
          <w:lang w:eastAsia="zh-CN" w:bidi="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627"/>
        <w:gridCol w:w="2437"/>
        <w:gridCol w:w="2517"/>
      </w:tblGrid>
      <w:tr w:rsidR="00A53677">
        <w:tc>
          <w:tcPr>
            <w:tcW w:w="2570" w:type="dxa"/>
          </w:tcPr>
          <w:p w:rsidR="00A53677" w:rsidRDefault="001019F7">
            <w:pPr>
              <w:jc w:val="left"/>
              <w:rPr>
                <w:rFonts w:ascii="Times New Roman" w:eastAsia="Times New Roman" w:hAnsi="Times New Roman"/>
                <w:b/>
                <w:bCs/>
                <w:sz w:val="24"/>
                <w:szCs w:val="24"/>
                <w:lang w:bidi="ar-SA"/>
              </w:rPr>
            </w:pPr>
            <w:r>
              <w:rPr>
                <w:rStyle w:val="a3"/>
                <w:rFonts w:ascii="Times New Roman" w:hAnsi="Times New Roman"/>
                <w:sz w:val="24"/>
                <w:szCs w:val="24"/>
                <w:lang w:val="kk-KZ"/>
              </w:rPr>
              <w:t xml:space="preserve">Сынауық </w:t>
            </w:r>
            <w:r>
              <w:rPr>
                <w:rStyle w:val="a3"/>
                <w:rFonts w:ascii="Times New Roman" w:hAnsi="Times New Roman"/>
                <w:sz w:val="24"/>
                <w:szCs w:val="24"/>
              </w:rPr>
              <w:t>саны</w:t>
            </w:r>
          </w:p>
          <w:p w:rsidR="00A53677" w:rsidRDefault="00A53677">
            <w:pPr>
              <w:jc w:val="left"/>
              <w:rPr>
                <w:rFonts w:ascii="Times New Roman" w:eastAsia="SimSun" w:hAnsi="Times New Roman"/>
                <w:b/>
                <w:bCs/>
                <w:color w:val="000000"/>
                <w:sz w:val="24"/>
                <w:szCs w:val="24"/>
                <w:lang w:eastAsia="zh-CN" w:bidi="ar"/>
              </w:rPr>
            </w:pPr>
          </w:p>
        </w:tc>
        <w:tc>
          <w:tcPr>
            <w:tcW w:w="2650" w:type="dxa"/>
          </w:tcPr>
          <w:p w:rsidR="00A53677" w:rsidRDefault="001019F7">
            <w:pPr>
              <w:jc w:val="left"/>
              <w:rPr>
                <w:rFonts w:ascii="Times New Roman" w:eastAsia="SimSun" w:hAnsi="Times New Roman"/>
                <w:b/>
                <w:bCs/>
                <w:color w:val="000000"/>
                <w:sz w:val="24"/>
                <w:szCs w:val="24"/>
                <w:lang w:eastAsia="zh-CN" w:bidi="ar"/>
              </w:rPr>
            </w:pPr>
            <w:r>
              <w:rPr>
                <w:rFonts w:ascii="Times New Roman" w:hAnsi="Times New Roman"/>
                <w:b/>
                <w:sz w:val="24"/>
                <w:szCs w:val="24"/>
              </w:rPr>
              <w:t>Бактериологиялық зерттеулер</w:t>
            </w:r>
          </w:p>
        </w:tc>
        <w:tc>
          <w:tcPr>
            <w:tcW w:w="2490" w:type="dxa"/>
          </w:tcPr>
          <w:p w:rsidR="00A53677" w:rsidRDefault="001019F7">
            <w:pPr>
              <w:jc w:val="left"/>
              <w:rPr>
                <w:rFonts w:ascii="Times New Roman" w:eastAsia="SimSun" w:hAnsi="Times New Roman"/>
                <w:b/>
                <w:bCs/>
                <w:color w:val="000000"/>
                <w:sz w:val="24"/>
                <w:szCs w:val="24"/>
                <w:lang w:eastAsia="zh-CN" w:bidi="ar"/>
              </w:rPr>
            </w:pPr>
            <w:r>
              <w:rPr>
                <w:rFonts w:ascii="Times New Roman" w:eastAsia="SimSun" w:hAnsi="Times New Roman"/>
                <w:b/>
                <w:bCs/>
                <w:color w:val="000000"/>
                <w:sz w:val="24"/>
                <w:szCs w:val="24"/>
                <w:lang w:eastAsia="zh-CN"/>
              </w:rPr>
              <w:t>Биохимиялық зерттеулер</w:t>
            </w:r>
          </w:p>
        </w:tc>
        <w:tc>
          <w:tcPr>
            <w:tcW w:w="2570" w:type="dxa"/>
          </w:tcPr>
          <w:p w:rsidR="00A53677" w:rsidRDefault="001019F7">
            <w:pPr>
              <w:jc w:val="left"/>
              <w:rPr>
                <w:rFonts w:ascii="Times New Roman" w:eastAsia="SimSun" w:hAnsi="Times New Roman"/>
                <w:b/>
                <w:bCs/>
                <w:color w:val="000000"/>
                <w:sz w:val="24"/>
                <w:szCs w:val="24"/>
                <w:lang w:val="kk-KZ" w:eastAsia="zh-CN" w:bidi="ar"/>
              </w:rPr>
            </w:pPr>
            <w:r>
              <w:rPr>
                <w:rFonts w:ascii="Times New Roman" w:eastAsia="SimSun" w:hAnsi="Times New Roman"/>
                <w:b/>
                <w:bCs/>
                <w:color w:val="000000"/>
                <w:sz w:val="24"/>
                <w:szCs w:val="24"/>
                <w:lang w:eastAsia="zh-CN"/>
              </w:rPr>
              <w:t>Цитологиялық зерттеул</w:t>
            </w:r>
            <w:r>
              <w:rPr>
                <w:rFonts w:ascii="Times New Roman" w:eastAsia="SimSun" w:hAnsi="Times New Roman"/>
                <w:b/>
                <w:bCs/>
                <w:color w:val="000000"/>
                <w:sz w:val="24"/>
                <w:szCs w:val="24"/>
                <w:lang w:val="kk-KZ" w:eastAsia="zh-CN"/>
              </w:rPr>
              <w:t>ер</w:t>
            </w:r>
          </w:p>
        </w:tc>
      </w:tr>
      <w:tr w:rsidR="00A53677">
        <w:tc>
          <w:tcPr>
            <w:tcW w:w="2570" w:type="dxa"/>
          </w:tcPr>
          <w:p w:rsidR="00A53677" w:rsidRDefault="001019F7">
            <w:pPr>
              <w:jc w:val="left"/>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1</w:t>
            </w:r>
          </w:p>
        </w:tc>
        <w:tc>
          <w:tcPr>
            <w:tcW w:w="2650" w:type="dxa"/>
          </w:tcPr>
          <w:p w:rsidR="00A53677" w:rsidRDefault="001019F7">
            <w:pPr>
              <w:jc w:val="left"/>
              <w:rPr>
                <w:rFonts w:ascii="Times New Roman" w:eastAsia="SimSun" w:hAnsi="Times New Roman"/>
                <w:color w:val="000000"/>
                <w:sz w:val="24"/>
                <w:szCs w:val="24"/>
                <w:lang w:val="kk-KZ" w:eastAsia="zh-CN" w:bidi="ar"/>
              </w:rPr>
            </w:pPr>
            <w:r>
              <w:rPr>
                <w:rFonts w:ascii="Times New Roman" w:eastAsia="SimSun" w:hAnsi="Times New Roman"/>
                <w:color w:val="000000"/>
                <w:sz w:val="24"/>
                <w:szCs w:val="24"/>
                <w:lang w:eastAsia="zh-CN" w:bidi="ar"/>
              </w:rPr>
              <w:t>№1</w:t>
            </w:r>
            <w:r>
              <w:rPr>
                <w:rFonts w:ascii="Times New Roman" w:eastAsia="SimSun" w:hAnsi="Times New Roman"/>
                <w:color w:val="000000"/>
                <w:sz w:val="24"/>
                <w:szCs w:val="24"/>
                <w:lang w:val="kk-KZ" w:eastAsia="zh-CN" w:bidi="ar"/>
              </w:rPr>
              <w:t xml:space="preserve"> сынауық</w:t>
            </w:r>
          </w:p>
        </w:tc>
        <w:tc>
          <w:tcPr>
            <w:tcW w:w="2490" w:type="dxa"/>
          </w:tcPr>
          <w:p w:rsidR="00A53677" w:rsidRDefault="001019F7">
            <w:pPr>
              <w:jc w:val="left"/>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w:t>
            </w:r>
          </w:p>
        </w:tc>
        <w:tc>
          <w:tcPr>
            <w:tcW w:w="2570" w:type="dxa"/>
          </w:tcPr>
          <w:p w:rsidR="00A53677" w:rsidRDefault="001019F7">
            <w:pPr>
              <w:jc w:val="left"/>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w:t>
            </w:r>
          </w:p>
        </w:tc>
      </w:tr>
      <w:tr w:rsidR="00A53677">
        <w:tc>
          <w:tcPr>
            <w:tcW w:w="2570" w:type="dxa"/>
          </w:tcPr>
          <w:p w:rsidR="00A53677" w:rsidRDefault="001019F7">
            <w:pPr>
              <w:jc w:val="left"/>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2</w:t>
            </w:r>
          </w:p>
        </w:tc>
        <w:tc>
          <w:tcPr>
            <w:tcW w:w="2650" w:type="dxa"/>
          </w:tcPr>
          <w:p w:rsidR="00A53677" w:rsidRDefault="001019F7">
            <w:pPr>
              <w:jc w:val="left"/>
              <w:rPr>
                <w:rFonts w:ascii="Times New Roman" w:eastAsia="SimSun" w:hAnsi="Times New Roman"/>
                <w:color w:val="000000"/>
                <w:sz w:val="24"/>
                <w:szCs w:val="24"/>
                <w:lang w:val="kk-KZ" w:eastAsia="zh-CN" w:bidi="ar"/>
              </w:rPr>
            </w:pPr>
            <w:r>
              <w:rPr>
                <w:rFonts w:ascii="Times New Roman" w:eastAsia="SimSun" w:hAnsi="Times New Roman"/>
                <w:color w:val="000000"/>
                <w:sz w:val="24"/>
                <w:szCs w:val="24"/>
                <w:lang w:eastAsia="zh-CN" w:bidi="ar"/>
              </w:rPr>
              <w:t>№2</w:t>
            </w:r>
            <w:r>
              <w:rPr>
                <w:rFonts w:ascii="Times New Roman" w:eastAsia="SimSun" w:hAnsi="Times New Roman"/>
                <w:color w:val="000000"/>
                <w:sz w:val="24"/>
                <w:szCs w:val="24"/>
                <w:lang w:val="kk-KZ" w:eastAsia="zh-CN" w:bidi="ar"/>
              </w:rPr>
              <w:t xml:space="preserve"> сынауық</w:t>
            </w:r>
          </w:p>
        </w:tc>
        <w:tc>
          <w:tcPr>
            <w:tcW w:w="2490" w:type="dxa"/>
          </w:tcPr>
          <w:p w:rsidR="00A53677" w:rsidRDefault="001019F7">
            <w:pPr>
              <w:jc w:val="left"/>
              <w:rPr>
                <w:rFonts w:ascii="Times New Roman" w:eastAsia="SimSun" w:hAnsi="Times New Roman"/>
                <w:color w:val="000000"/>
                <w:sz w:val="24"/>
                <w:szCs w:val="24"/>
                <w:lang w:val="kk-KZ" w:eastAsia="zh-CN" w:bidi="ar"/>
              </w:rPr>
            </w:pPr>
            <w:r>
              <w:rPr>
                <w:rFonts w:ascii="Times New Roman" w:eastAsia="SimSun" w:hAnsi="Times New Roman"/>
                <w:color w:val="000000"/>
                <w:sz w:val="24"/>
                <w:szCs w:val="24"/>
                <w:lang w:eastAsia="zh-CN" w:bidi="ar"/>
              </w:rPr>
              <w:t>№1</w:t>
            </w:r>
            <w:r>
              <w:rPr>
                <w:rFonts w:ascii="Times New Roman" w:eastAsia="SimSun" w:hAnsi="Times New Roman"/>
                <w:color w:val="000000"/>
                <w:sz w:val="24"/>
                <w:szCs w:val="24"/>
                <w:lang w:val="kk-KZ" w:eastAsia="zh-CN" w:bidi="ar"/>
              </w:rPr>
              <w:t xml:space="preserve"> сынауық</w:t>
            </w:r>
          </w:p>
        </w:tc>
        <w:tc>
          <w:tcPr>
            <w:tcW w:w="2570" w:type="dxa"/>
          </w:tcPr>
          <w:p w:rsidR="00A53677" w:rsidRDefault="00A53677">
            <w:pPr>
              <w:jc w:val="left"/>
              <w:rPr>
                <w:rFonts w:ascii="Times New Roman" w:eastAsia="SimSun" w:hAnsi="Times New Roman"/>
                <w:color w:val="000000"/>
                <w:sz w:val="24"/>
                <w:szCs w:val="24"/>
                <w:lang w:val="en-US" w:eastAsia="zh-CN" w:bidi="ar"/>
              </w:rPr>
            </w:pPr>
          </w:p>
        </w:tc>
      </w:tr>
      <w:tr w:rsidR="00A53677">
        <w:tc>
          <w:tcPr>
            <w:tcW w:w="2570" w:type="dxa"/>
          </w:tcPr>
          <w:p w:rsidR="00A53677" w:rsidRDefault="001019F7">
            <w:pPr>
              <w:jc w:val="left"/>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3</w:t>
            </w:r>
          </w:p>
        </w:tc>
        <w:tc>
          <w:tcPr>
            <w:tcW w:w="2650" w:type="dxa"/>
          </w:tcPr>
          <w:p w:rsidR="00A53677" w:rsidRDefault="001019F7">
            <w:pPr>
              <w:jc w:val="left"/>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№2 немесе №3</w:t>
            </w:r>
            <w:r>
              <w:rPr>
                <w:rFonts w:ascii="Times New Roman" w:eastAsia="SimSun" w:hAnsi="Times New Roman"/>
                <w:color w:val="000000"/>
                <w:sz w:val="24"/>
                <w:szCs w:val="24"/>
                <w:lang w:val="kk-KZ" w:eastAsia="zh-CN" w:bidi="ar"/>
              </w:rPr>
              <w:t xml:space="preserve"> сынауық</w:t>
            </w:r>
          </w:p>
        </w:tc>
        <w:tc>
          <w:tcPr>
            <w:tcW w:w="2490" w:type="dxa"/>
          </w:tcPr>
          <w:p w:rsidR="00A53677" w:rsidRDefault="001019F7">
            <w:pPr>
              <w:jc w:val="left"/>
              <w:rPr>
                <w:rFonts w:ascii="Times New Roman" w:eastAsia="SimSun" w:hAnsi="Times New Roman"/>
                <w:color w:val="000000"/>
                <w:sz w:val="24"/>
                <w:szCs w:val="24"/>
                <w:lang w:val="en-US" w:eastAsia="zh-CN" w:bidi="ar"/>
              </w:rPr>
            </w:pPr>
            <w:r>
              <w:rPr>
                <w:rFonts w:ascii="Times New Roman" w:eastAsia="SimSun" w:hAnsi="Times New Roman"/>
                <w:color w:val="000000"/>
                <w:sz w:val="24"/>
                <w:szCs w:val="24"/>
                <w:lang w:eastAsia="zh-CN" w:bidi="ar"/>
              </w:rPr>
              <w:t>№1</w:t>
            </w:r>
            <w:r>
              <w:rPr>
                <w:rFonts w:ascii="Times New Roman" w:eastAsia="SimSun" w:hAnsi="Times New Roman"/>
                <w:color w:val="000000"/>
                <w:sz w:val="24"/>
                <w:szCs w:val="24"/>
                <w:lang w:val="kk-KZ" w:eastAsia="zh-CN" w:bidi="ar"/>
              </w:rPr>
              <w:t xml:space="preserve"> сынауық</w:t>
            </w:r>
          </w:p>
        </w:tc>
        <w:tc>
          <w:tcPr>
            <w:tcW w:w="2570" w:type="dxa"/>
          </w:tcPr>
          <w:p w:rsidR="00A53677" w:rsidRDefault="001019F7">
            <w:pPr>
              <w:jc w:val="left"/>
              <w:rPr>
                <w:rFonts w:ascii="Times New Roman" w:eastAsia="SimSun" w:hAnsi="Times New Roman"/>
                <w:color w:val="000000"/>
                <w:sz w:val="24"/>
                <w:szCs w:val="24"/>
                <w:lang w:val="en-US" w:eastAsia="zh-CN" w:bidi="ar"/>
              </w:rPr>
            </w:pPr>
            <w:r>
              <w:rPr>
                <w:rFonts w:ascii="Times New Roman" w:eastAsia="SimSun" w:hAnsi="Times New Roman"/>
                <w:color w:val="000000"/>
                <w:sz w:val="24"/>
                <w:szCs w:val="24"/>
                <w:lang w:eastAsia="zh-CN" w:bidi="ar"/>
              </w:rPr>
              <w:t>№2 немесе №3</w:t>
            </w:r>
            <w:r>
              <w:rPr>
                <w:rFonts w:ascii="Times New Roman" w:eastAsia="SimSun" w:hAnsi="Times New Roman"/>
                <w:color w:val="000000"/>
                <w:sz w:val="24"/>
                <w:szCs w:val="24"/>
                <w:lang w:val="kk-KZ" w:eastAsia="zh-CN" w:bidi="ar"/>
              </w:rPr>
              <w:t xml:space="preserve"> сынауық</w:t>
            </w:r>
          </w:p>
        </w:tc>
      </w:tr>
    </w:tbl>
    <w:p w:rsidR="00A53677" w:rsidRDefault="00A53677">
      <w:pPr>
        <w:jc w:val="left"/>
        <w:rPr>
          <w:rFonts w:ascii="TimesNewRomanPS-BoldItalicMT" w:eastAsia="TimesNewRomanPS-BoldItalicMT" w:hAnsi="TimesNewRomanPS-BoldItalicMT" w:cs="TimesNewRomanPS-BoldItalicMT"/>
          <w:b/>
          <w:bCs/>
          <w:i/>
          <w:iCs/>
          <w:color w:val="000000"/>
          <w:sz w:val="24"/>
          <w:szCs w:val="24"/>
          <w:lang w:val="en-US" w:eastAsia="zh-CN" w:bidi="ar"/>
        </w:rPr>
      </w:pPr>
    </w:p>
    <w:p w:rsidR="00A53677" w:rsidRDefault="001019F7">
      <w:pPr>
        <w:rPr>
          <w:rFonts w:ascii="Times New Roman" w:eastAsia="SimSun" w:hAnsi="Times New Roman"/>
          <w:color w:val="000000"/>
          <w:sz w:val="24"/>
          <w:szCs w:val="24"/>
          <w:lang w:val="en-US" w:eastAsia="zh-CN" w:bidi="ar"/>
        </w:rPr>
      </w:pPr>
      <w:r>
        <w:rPr>
          <w:rFonts w:ascii="Times New Roman" w:eastAsia="SimSun" w:hAnsi="Times New Roman"/>
          <w:b/>
          <w:bCs/>
          <w:color w:val="000000"/>
          <w:sz w:val="24"/>
          <w:szCs w:val="24"/>
          <w:lang w:val="en-US" w:eastAsia="zh-CN" w:bidi="ar"/>
        </w:rPr>
        <w:t>3.3.</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Егер</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w:t>
      </w:r>
      <w:r>
        <w:rPr>
          <w:rFonts w:ascii="Times New Roman" w:eastAsia="SimSun" w:hAnsi="Times New Roman"/>
          <w:color w:val="000000"/>
          <w:sz w:val="24"/>
          <w:szCs w:val="24"/>
          <w:lang w:val="kk-KZ" w:eastAsia="zh-CN" w:bidi="ar"/>
        </w:rPr>
        <w:t>М</w:t>
      </w:r>
      <w:r>
        <w:rPr>
          <w:rFonts w:ascii="Times New Roman" w:eastAsia="SimSun" w:hAnsi="Times New Roman"/>
          <w:color w:val="000000"/>
          <w:sz w:val="24"/>
          <w:szCs w:val="24"/>
          <w:lang w:eastAsia="zh-CN" w:bidi="ar"/>
        </w:rPr>
        <w:t>С</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 xml:space="preserve">бар сынауықты </w:t>
      </w:r>
      <w:r>
        <w:rPr>
          <w:rFonts w:ascii="Times New Roman" w:eastAsia="SimSun" w:hAnsi="Times New Roman"/>
          <w:color w:val="000000"/>
          <w:sz w:val="24"/>
          <w:szCs w:val="24"/>
          <w:lang w:eastAsia="zh-CN" w:bidi="ar"/>
        </w:rPr>
        <w:t>бактериологиялық</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зертханаға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жеткізу</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мүмкін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болмаса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ерекше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жағдай</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ретінде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шоколад</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және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қан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агарына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с</w:t>
      </w:r>
      <w:r>
        <w:rPr>
          <w:rFonts w:ascii="Times New Roman" w:eastAsia="SimSun" w:hAnsi="Times New Roman"/>
          <w:color w:val="000000"/>
          <w:sz w:val="24"/>
          <w:szCs w:val="24"/>
          <w:lang w:eastAsia="zh-CN" w:bidi="ar"/>
        </w:rPr>
        <w:t>е</w:t>
      </w:r>
      <w:r>
        <w:rPr>
          <w:rFonts w:ascii="Times New Roman" w:eastAsia="SimSun" w:hAnsi="Times New Roman"/>
          <w:color w:val="000000"/>
          <w:sz w:val="24"/>
          <w:szCs w:val="24"/>
          <w:lang w:val="kk-KZ" w:eastAsia="zh-CN" w:bidi="ar"/>
        </w:rPr>
        <w:t>б</w:t>
      </w:r>
      <w:r>
        <w:rPr>
          <w:rFonts w:ascii="Times New Roman" w:eastAsia="SimSun" w:hAnsi="Times New Roman"/>
          <w:color w:val="000000"/>
          <w:sz w:val="24"/>
          <w:szCs w:val="24"/>
          <w:lang w:eastAsia="zh-CN" w:bidi="ar"/>
        </w:rPr>
        <w:t>у</w:t>
      </w:r>
      <w:r>
        <w:rPr>
          <w:rFonts w:ascii="Times New Roman" w:eastAsia="SimSun" w:hAnsi="Times New Roman"/>
          <w:color w:val="000000"/>
          <w:sz w:val="24"/>
          <w:szCs w:val="24"/>
          <w:lang w:val="kk-KZ" w:eastAsia="zh-CN" w:bidi="ar"/>
        </w:rPr>
        <w:t>ді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жүргізуге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болады</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сонымен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қатар</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бірнеше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w:t>
      </w:r>
      <w:r>
        <w:rPr>
          <w:rFonts w:ascii="Times New Roman" w:eastAsia="SimSun" w:hAnsi="Times New Roman"/>
          <w:color w:val="000000"/>
          <w:sz w:val="24"/>
          <w:szCs w:val="24"/>
          <w:lang w:val="kk-KZ" w:eastAsia="zh-CN" w:bidi="ar"/>
        </w:rPr>
        <w:t>М</w:t>
      </w:r>
      <w:r>
        <w:rPr>
          <w:rFonts w:ascii="Times New Roman" w:eastAsia="SimSun" w:hAnsi="Times New Roman"/>
          <w:color w:val="000000"/>
          <w:sz w:val="24"/>
          <w:szCs w:val="24"/>
          <w:lang w:eastAsia="zh-CN" w:bidi="ar"/>
        </w:rPr>
        <w:t>С</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тамшы</w:t>
      </w:r>
      <w:r>
        <w:rPr>
          <w:rFonts w:ascii="Times New Roman" w:eastAsia="SimSun" w:hAnsi="Times New Roman"/>
          <w:color w:val="000000"/>
          <w:sz w:val="24"/>
          <w:szCs w:val="24"/>
          <w:lang w:val="kk-KZ" w:eastAsia="zh-CN" w:bidi="ar"/>
        </w:rPr>
        <w:t>сын</w:t>
      </w:r>
      <w:r>
        <w:rPr>
          <w:rFonts w:ascii="Times New Roman" w:eastAsia="SimSun" w:hAnsi="Times New Roman"/>
          <w:color w:val="000000"/>
          <w:sz w:val="24"/>
          <w:szCs w:val="24"/>
          <w:lang w:val="en-US" w:eastAsia="zh-CN" w:bidi="ar"/>
        </w:rPr>
        <w:t xml:space="preserve">  0,1%</w:t>
      </w:r>
      <w:r>
        <w:rPr>
          <w:rFonts w:ascii="Times New Roman" w:eastAsia="SimSun" w:hAnsi="Times New Roman"/>
          <w:color w:val="000000"/>
          <w:sz w:val="24"/>
          <w:szCs w:val="24"/>
          <w:lang w:val="kk-KZ" w:eastAsia="zh-CN" w:bidi="ar"/>
        </w:rPr>
        <w:t xml:space="preserve">-ды </w:t>
      </w:r>
      <w:r>
        <w:rPr>
          <w:rFonts w:ascii="Times New Roman" w:eastAsia="SimSun" w:hAnsi="Times New Roman"/>
          <w:color w:val="000000"/>
          <w:sz w:val="24"/>
          <w:szCs w:val="24"/>
          <w:lang w:eastAsia="zh-CN" w:bidi="ar"/>
        </w:rPr>
        <w:t>жартылай</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сұйық</w:t>
      </w:r>
      <w:r>
        <w:rPr>
          <w:rFonts w:ascii="Times New Roman" w:eastAsia="SimSun" w:hAnsi="Times New Roman"/>
          <w:color w:val="000000"/>
          <w:sz w:val="24"/>
          <w:szCs w:val="24"/>
          <w:lang w:val="en-US" w:eastAsia="zh-CN" w:bidi="ar"/>
        </w:rPr>
        <w:t xml:space="preserve"> 5,0 </w:t>
      </w:r>
      <w:r>
        <w:rPr>
          <w:rFonts w:ascii="Times New Roman" w:eastAsia="SimSun" w:hAnsi="Times New Roman"/>
          <w:color w:val="000000"/>
          <w:sz w:val="24"/>
          <w:szCs w:val="24"/>
          <w:lang w:eastAsia="zh-CN" w:bidi="ar"/>
        </w:rPr>
        <w:t>мл</w:t>
      </w:r>
      <w:r>
        <w:rPr>
          <w:rFonts w:ascii="Times New Roman" w:eastAsia="SimSun" w:hAnsi="Times New Roman"/>
          <w:color w:val="000000"/>
          <w:sz w:val="24"/>
          <w:szCs w:val="24"/>
          <w:lang w:val="kk-KZ" w:eastAsia="zh-CN" w:bidi="ar"/>
        </w:rPr>
        <w:t xml:space="preserve"> </w:t>
      </w:r>
      <w:r>
        <w:rPr>
          <w:rFonts w:ascii="Times New Roman" w:eastAsia="SimSun" w:hAnsi="Times New Roman"/>
          <w:color w:val="000000"/>
          <w:sz w:val="24"/>
          <w:szCs w:val="24"/>
          <w:lang w:eastAsia="zh-CN" w:bidi="ar"/>
        </w:rPr>
        <w:t>қоректік</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ортаға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ег</w:t>
      </w:r>
      <w:r>
        <w:rPr>
          <w:rFonts w:ascii="Times New Roman" w:eastAsia="SimSun" w:hAnsi="Times New Roman"/>
          <w:color w:val="000000"/>
          <w:sz w:val="24"/>
          <w:szCs w:val="24"/>
          <w:lang w:val="en-US" w:eastAsia="zh-CN" w:bidi="ar"/>
        </w:rPr>
        <w:t>i</w:t>
      </w:r>
      <w:r>
        <w:rPr>
          <w:rFonts w:ascii="Times New Roman" w:eastAsia="SimSun" w:hAnsi="Times New Roman"/>
          <w:color w:val="000000"/>
          <w:sz w:val="24"/>
          <w:szCs w:val="24"/>
          <w:lang w:eastAsia="zh-CN" w:bidi="ar"/>
        </w:rPr>
        <w:t>луі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қажет</w:t>
      </w:r>
      <w:r>
        <w:rPr>
          <w:rFonts w:ascii="Times New Roman" w:eastAsia="SimSun" w:hAnsi="Times New Roman"/>
          <w:color w:val="000000"/>
          <w:sz w:val="24"/>
          <w:szCs w:val="24"/>
          <w:lang w:val="en-US" w:eastAsia="zh-CN" w:bidi="ar"/>
        </w:rPr>
        <w:t>.</w:t>
      </w:r>
      <w:r>
        <w:rPr>
          <w:rFonts w:ascii="Times New Roman" w:eastAsia="SimSun" w:hAnsi="Times New Roman"/>
          <w:color w:val="000000"/>
          <w:sz w:val="24"/>
          <w:szCs w:val="24"/>
          <w:lang w:val="en-US" w:eastAsia="zh-CN" w:bidi="ar"/>
        </w:rPr>
        <w:br/>
      </w:r>
      <w:r>
        <w:rPr>
          <w:rFonts w:ascii="Times New Roman" w:eastAsia="SimSun" w:hAnsi="Times New Roman"/>
          <w:color w:val="000000"/>
          <w:sz w:val="24"/>
          <w:szCs w:val="24"/>
          <w:lang w:val="kk-KZ" w:eastAsia="zh-CN" w:bidi="ar"/>
        </w:rPr>
        <w:t>Себу жүргізілген т</w:t>
      </w:r>
      <w:r>
        <w:rPr>
          <w:rFonts w:ascii="Times New Roman" w:eastAsia="SimSun" w:hAnsi="Times New Roman"/>
          <w:color w:val="000000"/>
          <w:sz w:val="24"/>
          <w:szCs w:val="24"/>
          <w:lang w:eastAsia="zh-CN" w:bidi="ar"/>
        </w:rPr>
        <w:t>абақшалар</w:t>
      </w:r>
      <w:r>
        <w:rPr>
          <w:rFonts w:ascii="Times New Roman" w:eastAsia="SimSun" w:hAnsi="Times New Roman"/>
          <w:color w:val="000000"/>
          <w:sz w:val="24"/>
          <w:szCs w:val="24"/>
          <w:lang w:val="kk-KZ" w:eastAsia="zh-CN" w:bidi="ar"/>
        </w:rPr>
        <w:t>ды</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П</w:t>
      </w:r>
      <w:r>
        <w:rPr>
          <w:rFonts w:ascii="Times New Roman" w:eastAsia="SimSun" w:hAnsi="Times New Roman"/>
          <w:color w:val="000000"/>
          <w:sz w:val="24"/>
          <w:szCs w:val="24"/>
          <w:lang w:eastAsia="zh-CN" w:bidi="ar"/>
        </w:rPr>
        <w:t>етри</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табақшалары</w:t>
      </w:r>
      <w:r>
        <w:rPr>
          <w:rFonts w:ascii="Times New Roman" w:eastAsia="SimSun" w:hAnsi="Times New Roman"/>
          <w:color w:val="000000"/>
          <w:sz w:val="24"/>
          <w:szCs w:val="24"/>
          <w:lang w:val="en-US" w:eastAsia="zh-CN" w:bidi="ar"/>
        </w:rPr>
        <w:t xml:space="preserve">) 37±1°C </w:t>
      </w:r>
      <w:r>
        <w:rPr>
          <w:rFonts w:ascii="Times New Roman" w:eastAsia="SimSun" w:hAnsi="Times New Roman"/>
          <w:color w:val="000000"/>
          <w:sz w:val="24"/>
          <w:szCs w:val="24"/>
          <w:lang w:eastAsia="zh-CN" w:bidi="ar"/>
        </w:rPr>
        <w:t>температурада</w:t>
      </w:r>
      <w:r>
        <w:rPr>
          <w:rFonts w:ascii="Times New Roman" w:eastAsia="SimSun" w:hAnsi="Times New Roman"/>
          <w:color w:val="000000"/>
          <w:sz w:val="24"/>
          <w:szCs w:val="24"/>
          <w:lang w:val="kk-KZ" w:eastAsia="zh-CN" w:bidi="ar"/>
        </w:rPr>
        <w:t>ғы</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термостатта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зертханаға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жеткізілгенге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дейін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келесі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күн</w:t>
      </w:r>
      <w:r>
        <w:rPr>
          <w:rFonts w:ascii="Times New Roman" w:eastAsia="SimSun" w:hAnsi="Times New Roman"/>
          <w:color w:val="000000"/>
          <w:sz w:val="24"/>
          <w:szCs w:val="24"/>
          <w:lang w:val="kk-KZ" w:eastAsia="zh-CN" w:bidi="ar"/>
        </w:rPr>
        <w:t xml:space="preserve">нен </w:t>
      </w:r>
      <w:r>
        <w:rPr>
          <w:rFonts w:ascii="Times New Roman" w:eastAsia="SimSun" w:hAnsi="Times New Roman"/>
          <w:color w:val="000000"/>
          <w:sz w:val="24"/>
          <w:szCs w:val="24"/>
          <w:lang w:eastAsia="zh-CN" w:bidi="ar"/>
        </w:rPr>
        <w:t>кешіктір</w:t>
      </w:r>
      <w:r>
        <w:rPr>
          <w:rFonts w:ascii="Times New Roman" w:eastAsia="SimSun" w:hAnsi="Times New Roman"/>
          <w:color w:val="000000"/>
          <w:sz w:val="24"/>
          <w:szCs w:val="24"/>
          <w:lang w:val="kk-KZ" w:eastAsia="zh-CN" w:bidi="ar"/>
        </w:rPr>
        <w:t>іл</w:t>
      </w:r>
      <w:r>
        <w:rPr>
          <w:rFonts w:ascii="Times New Roman" w:eastAsia="SimSun" w:hAnsi="Times New Roman"/>
          <w:color w:val="000000"/>
          <w:sz w:val="24"/>
          <w:szCs w:val="24"/>
          <w:lang w:eastAsia="zh-CN" w:bidi="ar"/>
        </w:rPr>
        <w:t>мей</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инкубацияла</w:t>
      </w:r>
      <w:r>
        <w:rPr>
          <w:rFonts w:ascii="Times New Roman" w:eastAsia="SimSun" w:hAnsi="Times New Roman"/>
          <w:color w:val="000000"/>
          <w:sz w:val="24"/>
          <w:szCs w:val="24"/>
          <w:lang w:val="kk-KZ" w:eastAsia="zh-CN" w:bidi="ar"/>
        </w:rPr>
        <w:t>йд</w:t>
      </w:r>
      <w:r>
        <w:rPr>
          <w:rFonts w:ascii="Times New Roman" w:eastAsia="SimSun" w:hAnsi="Times New Roman"/>
          <w:color w:val="000000"/>
          <w:sz w:val="24"/>
          <w:szCs w:val="24"/>
          <w:lang w:eastAsia="zh-CN" w:bidi="ar"/>
        </w:rPr>
        <w:t>ы</w:t>
      </w:r>
      <w:r>
        <w:rPr>
          <w:rFonts w:ascii="Times New Roman" w:eastAsia="SimSun" w:hAnsi="Times New Roman"/>
          <w:color w:val="000000"/>
          <w:sz w:val="24"/>
          <w:szCs w:val="24"/>
          <w:lang w:val="en-US" w:eastAsia="zh-CN" w:bidi="ar"/>
        </w:rPr>
        <w:t>.</w:t>
      </w:r>
      <w:r>
        <w:rPr>
          <w:rFonts w:ascii="Times New Roman" w:eastAsia="SimSun" w:hAnsi="Times New Roman"/>
          <w:color w:val="000000"/>
          <w:sz w:val="24"/>
          <w:szCs w:val="24"/>
          <w:lang w:val="en-US" w:eastAsia="zh-CN" w:bidi="ar"/>
        </w:rPr>
        <w:br/>
      </w:r>
      <w:r>
        <w:rPr>
          <w:rFonts w:ascii="Times New Roman" w:eastAsia="SimSun" w:hAnsi="Times New Roman"/>
          <w:color w:val="000000"/>
          <w:sz w:val="24"/>
          <w:szCs w:val="24"/>
          <w:lang w:eastAsia="zh-CN" w:bidi="ar"/>
        </w:rPr>
        <w:t>Бұл</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әдістің</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қолданылуы</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бактери</w:t>
      </w:r>
      <w:r>
        <w:rPr>
          <w:rFonts w:ascii="Times New Roman" w:eastAsia="SimSun" w:hAnsi="Times New Roman"/>
          <w:color w:val="000000"/>
          <w:sz w:val="24"/>
          <w:szCs w:val="24"/>
          <w:lang w:val="kk-KZ" w:eastAsia="zh-CN" w:bidi="ar"/>
        </w:rPr>
        <w:t>я</w:t>
      </w:r>
      <w:r>
        <w:rPr>
          <w:rFonts w:ascii="Times New Roman" w:eastAsia="SimSun" w:hAnsi="Times New Roman"/>
          <w:color w:val="000000"/>
          <w:sz w:val="24"/>
          <w:szCs w:val="24"/>
          <w:lang w:eastAsia="zh-CN" w:bidi="ar"/>
        </w:rPr>
        <w:t>лы</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менингит</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қоздырғышының</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өсіріндісін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зертханада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с</w:t>
      </w:r>
      <w:r>
        <w:rPr>
          <w:rFonts w:ascii="Times New Roman" w:eastAsia="SimSun" w:hAnsi="Times New Roman"/>
          <w:color w:val="000000"/>
          <w:sz w:val="24"/>
          <w:szCs w:val="24"/>
          <w:lang w:eastAsia="zh-CN" w:bidi="ar"/>
        </w:rPr>
        <w:t>е</w:t>
      </w:r>
      <w:r>
        <w:rPr>
          <w:rFonts w:ascii="Times New Roman" w:eastAsia="SimSun" w:hAnsi="Times New Roman"/>
          <w:color w:val="000000"/>
          <w:sz w:val="24"/>
          <w:szCs w:val="24"/>
          <w:lang w:val="kk-KZ" w:eastAsia="zh-CN" w:bidi="ar"/>
        </w:rPr>
        <w:t>б</w:t>
      </w:r>
      <w:r>
        <w:rPr>
          <w:rFonts w:ascii="Times New Roman" w:eastAsia="SimSun" w:hAnsi="Times New Roman"/>
          <w:color w:val="000000"/>
          <w:sz w:val="24"/>
          <w:szCs w:val="24"/>
          <w:lang w:eastAsia="zh-CN" w:bidi="ar"/>
        </w:rPr>
        <w:t>у</w:t>
      </w:r>
      <w:r>
        <w:rPr>
          <w:rFonts w:ascii="Times New Roman" w:eastAsia="SimSun" w:hAnsi="Times New Roman"/>
          <w:color w:val="000000"/>
          <w:sz w:val="24"/>
          <w:szCs w:val="24"/>
          <w:lang w:val="kk-KZ" w:eastAsia="zh-CN" w:bidi="ar"/>
        </w:rPr>
        <w:t>дің</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стандартты</w:t>
      </w:r>
      <w:r>
        <w:rPr>
          <w:rFonts w:ascii="Times New Roman" w:eastAsia="SimSun" w:hAnsi="Times New Roman"/>
          <w:color w:val="000000"/>
          <w:sz w:val="24"/>
          <w:szCs w:val="24"/>
          <w:lang w:val="kk-KZ" w:eastAsia="zh-CN" w:bidi="ar"/>
        </w:rPr>
        <w:t xml:space="preserve"> </w:t>
      </w:r>
      <w:r>
        <w:rPr>
          <w:rFonts w:ascii="Times New Roman" w:eastAsia="SimSun" w:hAnsi="Times New Roman"/>
          <w:color w:val="000000"/>
          <w:sz w:val="24"/>
          <w:szCs w:val="24"/>
          <w:lang w:eastAsia="zh-CN" w:bidi="ar"/>
        </w:rPr>
        <w:t>с</w:t>
      </w:r>
      <w:r>
        <w:rPr>
          <w:rFonts w:ascii="Times New Roman" w:eastAsia="SimSun" w:hAnsi="Times New Roman"/>
          <w:color w:val="000000"/>
          <w:sz w:val="24"/>
          <w:szCs w:val="24"/>
          <w:lang w:val="kk-KZ" w:eastAsia="zh-CN" w:bidi="ar"/>
        </w:rPr>
        <w:t xml:space="preserve">хемасымен салыстырғанда </w:t>
      </w:r>
      <w:r>
        <w:rPr>
          <w:rFonts w:ascii="Times New Roman" w:eastAsia="SimSun" w:hAnsi="Times New Roman"/>
          <w:color w:val="000000"/>
          <w:sz w:val="24"/>
          <w:szCs w:val="24"/>
          <w:lang w:val="en-US" w:eastAsia="zh-CN" w:bidi="ar"/>
        </w:rPr>
        <w:t xml:space="preserve">18–24 </w:t>
      </w:r>
      <w:r>
        <w:rPr>
          <w:rFonts w:ascii="Times New Roman" w:eastAsia="SimSun" w:hAnsi="Times New Roman"/>
          <w:color w:val="000000"/>
          <w:sz w:val="24"/>
          <w:szCs w:val="24"/>
          <w:lang w:eastAsia="zh-CN" w:bidi="ar"/>
        </w:rPr>
        <w:t>сағат</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бұрын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алуға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осылайша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зерттеуді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 xml:space="preserve">тез жүргізуге және </w:t>
      </w:r>
      <w:r>
        <w:rPr>
          <w:rFonts w:ascii="Times New Roman" w:eastAsia="SimSun" w:hAnsi="Times New Roman"/>
          <w:color w:val="000000"/>
          <w:sz w:val="24"/>
          <w:szCs w:val="24"/>
          <w:lang w:eastAsia="zh-CN" w:bidi="ar"/>
        </w:rPr>
        <w:t>нәтижені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ерте</w:t>
      </w:r>
      <w:r>
        <w:rPr>
          <w:rFonts w:ascii="Times New Roman" w:eastAsia="SimSun" w:hAnsi="Times New Roman"/>
          <w:color w:val="000000"/>
          <w:sz w:val="24"/>
          <w:szCs w:val="24"/>
          <w:lang w:val="kk-KZ" w:eastAsia="zh-CN" w:bidi="ar"/>
        </w:rPr>
        <w:t xml:space="preserve"> алуға </w:t>
      </w:r>
      <w:r>
        <w:rPr>
          <w:rFonts w:ascii="Times New Roman" w:eastAsia="SimSun" w:hAnsi="Times New Roman"/>
          <w:color w:val="000000"/>
          <w:sz w:val="24"/>
          <w:szCs w:val="24"/>
          <w:lang w:eastAsia="zh-CN" w:bidi="ar"/>
        </w:rPr>
        <w:t>мүмкіндік</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береді</w:t>
      </w:r>
      <w:r>
        <w:rPr>
          <w:rFonts w:ascii="Times New Roman" w:eastAsia="SimSun" w:hAnsi="Times New Roman"/>
          <w:color w:val="000000"/>
          <w:sz w:val="24"/>
          <w:szCs w:val="24"/>
          <w:lang w:val="en-US" w:eastAsia="zh-CN" w:bidi="ar"/>
        </w:rPr>
        <w:t>.</w:t>
      </w:r>
    </w:p>
    <w:p w:rsidR="00A53677" w:rsidRDefault="001019F7">
      <w:pPr>
        <w:rPr>
          <w:rFonts w:ascii="Times New Roman" w:eastAsia="SimSun" w:hAnsi="Times New Roman"/>
          <w:color w:val="000000"/>
          <w:sz w:val="24"/>
          <w:szCs w:val="24"/>
          <w:lang w:val="en-US" w:eastAsia="zh-CN" w:bidi="ar"/>
        </w:rPr>
      </w:pPr>
      <w:r>
        <w:rPr>
          <w:rFonts w:ascii="Times New Roman" w:eastAsia="SimSun" w:hAnsi="Times New Roman"/>
          <w:b/>
          <w:bCs/>
          <w:color w:val="000000"/>
          <w:sz w:val="24"/>
          <w:szCs w:val="24"/>
          <w:lang w:val="en-US" w:eastAsia="zh-CN" w:bidi="ar"/>
        </w:rPr>
        <w:t>3.4.</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Егер</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w:t>
      </w:r>
      <w:r>
        <w:rPr>
          <w:rFonts w:ascii="Times New Roman" w:eastAsia="SimSun" w:hAnsi="Times New Roman"/>
          <w:color w:val="000000"/>
          <w:sz w:val="24"/>
          <w:szCs w:val="24"/>
          <w:lang w:val="kk-KZ" w:eastAsia="zh-CN" w:bidi="ar"/>
        </w:rPr>
        <w:t>М</w:t>
      </w:r>
      <w:r>
        <w:rPr>
          <w:rFonts w:ascii="Times New Roman" w:eastAsia="SimSun" w:hAnsi="Times New Roman"/>
          <w:color w:val="000000"/>
          <w:sz w:val="24"/>
          <w:szCs w:val="24"/>
          <w:lang w:eastAsia="zh-CN" w:bidi="ar"/>
        </w:rPr>
        <w:t>С</w:t>
      </w:r>
      <w:r>
        <w:rPr>
          <w:rFonts w:ascii="Times New Roman" w:eastAsia="SimSun" w:hAnsi="Times New Roman"/>
          <w:color w:val="000000"/>
          <w:sz w:val="24"/>
          <w:szCs w:val="24"/>
          <w:lang w:val="kk-KZ" w:eastAsia="zh-CN" w:bidi="ar"/>
        </w:rPr>
        <w:t>-ті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қоректік</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ортаға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с</w:t>
      </w:r>
      <w:r>
        <w:rPr>
          <w:rFonts w:ascii="Times New Roman" w:eastAsia="SimSun" w:hAnsi="Times New Roman"/>
          <w:color w:val="000000"/>
          <w:sz w:val="24"/>
          <w:szCs w:val="24"/>
          <w:lang w:eastAsia="zh-CN" w:bidi="ar"/>
        </w:rPr>
        <w:t>е</w:t>
      </w:r>
      <w:r>
        <w:rPr>
          <w:rFonts w:ascii="Times New Roman" w:eastAsia="SimSun" w:hAnsi="Times New Roman"/>
          <w:color w:val="000000"/>
          <w:sz w:val="24"/>
          <w:szCs w:val="24"/>
          <w:lang w:val="kk-KZ" w:eastAsia="zh-CN" w:bidi="ar"/>
        </w:rPr>
        <w:t>б</w:t>
      </w:r>
      <w:r>
        <w:rPr>
          <w:rFonts w:ascii="Times New Roman" w:eastAsia="SimSun" w:hAnsi="Times New Roman"/>
          <w:color w:val="000000"/>
          <w:sz w:val="24"/>
          <w:szCs w:val="24"/>
          <w:lang w:eastAsia="zh-CN" w:bidi="ar"/>
        </w:rPr>
        <w:t>у</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медициналық</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ұйымда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жүргізілсе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с</w:t>
      </w:r>
      <w:r>
        <w:rPr>
          <w:rFonts w:ascii="Times New Roman" w:eastAsia="SimSun" w:hAnsi="Times New Roman"/>
          <w:color w:val="000000"/>
          <w:sz w:val="24"/>
          <w:szCs w:val="24"/>
          <w:lang w:eastAsia="zh-CN" w:bidi="ar"/>
        </w:rPr>
        <w:t>е</w:t>
      </w:r>
      <w:r>
        <w:rPr>
          <w:rFonts w:ascii="Times New Roman" w:eastAsia="SimSun" w:hAnsi="Times New Roman"/>
          <w:color w:val="000000"/>
          <w:sz w:val="24"/>
          <w:szCs w:val="24"/>
          <w:lang w:val="kk-KZ" w:eastAsia="zh-CN" w:bidi="ar"/>
        </w:rPr>
        <w:t>б</w:t>
      </w:r>
      <w:r>
        <w:rPr>
          <w:rFonts w:ascii="Times New Roman" w:eastAsia="SimSun" w:hAnsi="Times New Roman"/>
          <w:color w:val="000000"/>
          <w:sz w:val="24"/>
          <w:szCs w:val="24"/>
          <w:lang w:eastAsia="zh-CN" w:bidi="ar"/>
        </w:rPr>
        <w:t>ілген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материалдың</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дұрыс</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таңбаланғанына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көз</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жеткіз</w:t>
      </w:r>
      <w:r>
        <w:rPr>
          <w:rFonts w:ascii="Times New Roman" w:eastAsia="SimSun" w:hAnsi="Times New Roman"/>
          <w:color w:val="000000"/>
          <w:sz w:val="24"/>
          <w:szCs w:val="24"/>
          <w:lang w:val="kk-KZ" w:eastAsia="zh-CN" w:bidi="ar"/>
        </w:rPr>
        <w:t>у керек</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Қосымша</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түрде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пациенттің</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w:t>
      </w:r>
      <w:r>
        <w:rPr>
          <w:rFonts w:ascii="Times New Roman" w:eastAsia="SimSun" w:hAnsi="Times New Roman"/>
          <w:color w:val="000000"/>
          <w:sz w:val="24"/>
          <w:szCs w:val="24"/>
          <w:lang w:val="en-US" w:eastAsia="zh-CN" w:bidi="ar"/>
        </w:rPr>
        <w:t>.</w:t>
      </w:r>
      <w:r>
        <w:rPr>
          <w:rFonts w:ascii="Times New Roman" w:eastAsia="SimSun" w:hAnsi="Times New Roman"/>
          <w:color w:val="000000"/>
          <w:sz w:val="24"/>
          <w:szCs w:val="24"/>
          <w:lang w:eastAsia="zh-CN" w:bidi="ar"/>
        </w:rPr>
        <w:t>А</w:t>
      </w:r>
      <w:r>
        <w:rPr>
          <w:rFonts w:ascii="Times New Roman" w:eastAsia="SimSun" w:hAnsi="Times New Roman"/>
          <w:color w:val="000000"/>
          <w:sz w:val="24"/>
          <w:szCs w:val="24"/>
          <w:lang w:val="en-US" w:eastAsia="zh-CN" w:bidi="ar"/>
        </w:rPr>
        <w:t>.</w:t>
      </w:r>
      <w:r>
        <w:rPr>
          <w:rFonts w:ascii="Times New Roman" w:eastAsia="SimSun" w:hAnsi="Times New Roman"/>
          <w:color w:val="000000"/>
          <w:sz w:val="24"/>
          <w:szCs w:val="24"/>
          <w:lang w:eastAsia="zh-CN" w:bidi="ar"/>
        </w:rPr>
        <w:t>Ә</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материал</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түрі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материалдың</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алынған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және</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val="kk-KZ" w:eastAsia="zh-CN" w:bidi="ar"/>
        </w:rPr>
        <w:t>с</w:t>
      </w:r>
      <w:r>
        <w:rPr>
          <w:rFonts w:ascii="Times New Roman" w:eastAsia="SimSun" w:hAnsi="Times New Roman"/>
          <w:color w:val="000000"/>
          <w:sz w:val="24"/>
          <w:szCs w:val="24"/>
          <w:lang w:eastAsia="zh-CN" w:bidi="ar"/>
        </w:rPr>
        <w:t>е</w:t>
      </w:r>
      <w:r>
        <w:rPr>
          <w:rFonts w:ascii="Times New Roman" w:eastAsia="SimSun" w:hAnsi="Times New Roman"/>
          <w:color w:val="000000"/>
          <w:sz w:val="24"/>
          <w:szCs w:val="24"/>
          <w:lang w:val="kk-KZ" w:eastAsia="zh-CN" w:bidi="ar"/>
        </w:rPr>
        <w:t>б</w:t>
      </w:r>
      <w:r>
        <w:rPr>
          <w:rFonts w:ascii="Times New Roman" w:eastAsia="SimSun" w:hAnsi="Times New Roman"/>
          <w:color w:val="000000"/>
          <w:sz w:val="24"/>
          <w:szCs w:val="24"/>
          <w:lang w:eastAsia="zh-CN" w:bidi="ar"/>
        </w:rPr>
        <w:t>ілген</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күні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көрсетілуі</w:t>
      </w:r>
      <w:r>
        <w:rPr>
          <w:rFonts w:ascii="Times New Roman" w:eastAsia="SimSun" w:hAnsi="Times New Roman"/>
          <w:color w:val="000000"/>
          <w:sz w:val="24"/>
          <w:szCs w:val="24"/>
          <w:lang w:val="en-US" w:eastAsia="zh-CN" w:bidi="ar"/>
        </w:rPr>
        <w:t xml:space="preserve"> </w:t>
      </w:r>
      <w:r>
        <w:rPr>
          <w:rFonts w:ascii="Times New Roman" w:eastAsia="SimSun" w:hAnsi="Times New Roman"/>
          <w:color w:val="000000"/>
          <w:sz w:val="24"/>
          <w:szCs w:val="24"/>
          <w:lang w:eastAsia="zh-CN" w:bidi="ar"/>
        </w:rPr>
        <w:t>тиіс</w:t>
      </w:r>
      <w:r>
        <w:rPr>
          <w:rFonts w:ascii="Times New Roman" w:eastAsia="SimSun" w:hAnsi="Times New Roman"/>
          <w:color w:val="000000"/>
          <w:sz w:val="24"/>
          <w:szCs w:val="24"/>
          <w:lang w:val="en-US" w:eastAsia="zh-CN" w:bidi="ar"/>
        </w:rPr>
        <w:t>.</w:t>
      </w:r>
    </w:p>
    <w:p w:rsidR="00A53677" w:rsidRPr="001019F7" w:rsidRDefault="001019F7">
      <w:pPr>
        <w:rPr>
          <w:rFonts w:ascii="Times New Roman" w:eastAsia="SimSun" w:hAnsi="Times New Roman"/>
          <w:color w:val="000000"/>
          <w:sz w:val="24"/>
          <w:szCs w:val="24"/>
          <w:lang w:eastAsia="zh-CN" w:bidi="ar"/>
        </w:rPr>
      </w:pPr>
      <w:r w:rsidRPr="001019F7">
        <w:rPr>
          <w:rFonts w:ascii="Times New Roman" w:eastAsia="SimSun" w:hAnsi="Times New Roman"/>
          <w:b/>
          <w:bCs/>
          <w:color w:val="000000"/>
          <w:sz w:val="24"/>
          <w:szCs w:val="24"/>
          <w:lang w:eastAsia="zh-CN" w:bidi="ar"/>
        </w:rPr>
        <w:t>3.5.</w:t>
      </w:r>
      <w:r w:rsidRPr="001019F7">
        <w:rPr>
          <w:rFonts w:ascii="Times New Roman" w:eastAsia="SimSun" w:hAnsi="Times New Roman"/>
          <w:color w:val="000000"/>
          <w:sz w:val="24"/>
          <w:szCs w:val="24"/>
          <w:lang w:eastAsia="zh-CN" w:bidi="ar"/>
        </w:rPr>
        <w:t xml:space="preserve"> </w:t>
      </w:r>
      <w:r>
        <w:rPr>
          <w:rFonts w:ascii="Times New Roman" w:eastAsia="SimSun" w:hAnsi="Times New Roman"/>
          <w:color w:val="000000"/>
          <w:sz w:val="24"/>
          <w:szCs w:val="24"/>
          <w:lang w:eastAsia="zh-CN" w:bidi="ar"/>
        </w:rPr>
        <w:t>Зерттеуге</w:t>
      </w:r>
      <w:r w:rsidRPr="001019F7">
        <w:rPr>
          <w:rFonts w:ascii="Times New Roman" w:eastAsia="SimSun" w:hAnsi="Times New Roman"/>
          <w:color w:val="000000"/>
          <w:sz w:val="24"/>
          <w:szCs w:val="24"/>
          <w:lang w:eastAsia="zh-CN" w:bidi="ar"/>
        </w:rPr>
        <w:t xml:space="preserve"> </w:t>
      </w:r>
      <w:r>
        <w:rPr>
          <w:rFonts w:ascii="Times New Roman" w:eastAsia="SimSun" w:hAnsi="Times New Roman"/>
          <w:color w:val="000000"/>
          <w:sz w:val="24"/>
          <w:szCs w:val="24"/>
          <w:lang w:eastAsia="zh-CN" w:bidi="ar"/>
        </w:rPr>
        <w:t>жолдама</w:t>
      </w:r>
      <w:r w:rsidRPr="001019F7">
        <w:rPr>
          <w:rFonts w:ascii="Times New Roman" w:eastAsia="SimSun" w:hAnsi="Times New Roman"/>
          <w:color w:val="000000"/>
          <w:sz w:val="24"/>
          <w:szCs w:val="24"/>
          <w:lang w:eastAsia="zh-CN" w:bidi="ar"/>
        </w:rPr>
        <w:t xml:space="preserve"> </w:t>
      </w:r>
      <w:r>
        <w:rPr>
          <w:rFonts w:ascii="Times New Roman" w:eastAsia="SimSun" w:hAnsi="Times New Roman"/>
          <w:color w:val="000000"/>
          <w:sz w:val="24"/>
          <w:szCs w:val="24"/>
          <w:lang w:eastAsia="zh-CN" w:bidi="ar"/>
        </w:rPr>
        <w:t>толтыры</w:t>
      </w:r>
      <w:r>
        <w:rPr>
          <w:rFonts w:ascii="Times New Roman" w:eastAsia="SimSun" w:hAnsi="Times New Roman"/>
          <w:color w:val="000000"/>
          <w:sz w:val="24"/>
          <w:szCs w:val="24"/>
          <w:lang w:val="kk-KZ" w:eastAsia="zh-CN" w:bidi="ar"/>
        </w:rPr>
        <w:t>лады</w:t>
      </w:r>
      <w:r w:rsidRPr="001019F7">
        <w:rPr>
          <w:rFonts w:ascii="Times New Roman" w:eastAsia="SimSun" w:hAnsi="Times New Roman"/>
          <w:color w:val="000000"/>
          <w:sz w:val="24"/>
          <w:szCs w:val="24"/>
          <w:lang w:eastAsia="zh-CN" w:bidi="ar"/>
        </w:rPr>
        <w:t>.</w:t>
      </w:r>
    </w:p>
    <w:p w:rsidR="00A53677" w:rsidRPr="001019F7" w:rsidRDefault="00A53677"/>
    <w:p w:rsidR="00A53677" w:rsidRDefault="001019F7">
      <w:pPr>
        <w:spacing w:before="100" w:beforeAutospacing="1" w:after="100" w:afterAutospacing="1"/>
        <w:jc w:val="left"/>
        <w:outlineLvl w:val="2"/>
        <w:rPr>
          <w:rFonts w:ascii="Times New Roman" w:eastAsia="Times New Roman" w:hAnsi="Times New Roman"/>
          <w:b/>
          <w:bCs/>
          <w:sz w:val="27"/>
          <w:szCs w:val="27"/>
          <w:lang w:val="kk-KZ" w:bidi="ar-SA"/>
        </w:rPr>
      </w:pPr>
      <w:r w:rsidRPr="001019F7">
        <w:rPr>
          <w:rFonts w:ascii="Times New Roman" w:eastAsia="Times New Roman" w:hAnsi="Times New Roman"/>
          <w:b/>
          <w:bCs/>
          <w:sz w:val="27"/>
          <w:szCs w:val="27"/>
          <w:lang w:bidi="ar-SA"/>
        </w:rPr>
        <w:t xml:space="preserve">4. </w:t>
      </w:r>
      <w:r>
        <w:rPr>
          <w:rFonts w:ascii="Times New Roman" w:eastAsia="Times New Roman" w:hAnsi="Times New Roman"/>
          <w:b/>
          <w:bCs/>
          <w:sz w:val="27"/>
          <w:szCs w:val="27"/>
          <w:lang w:bidi="ar-SA"/>
        </w:rPr>
        <w:t>Ж</w:t>
      </w:r>
      <w:r>
        <w:rPr>
          <w:rFonts w:ascii="Times New Roman" w:eastAsia="Times New Roman" w:hAnsi="Times New Roman"/>
          <w:b/>
          <w:bCs/>
          <w:sz w:val="27"/>
          <w:szCs w:val="27"/>
          <w:lang w:val="kk-KZ" w:bidi="ar-SA"/>
        </w:rPr>
        <w:t>М</w:t>
      </w:r>
      <w:r>
        <w:rPr>
          <w:rFonts w:ascii="Times New Roman" w:eastAsia="Times New Roman" w:hAnsi="Times New Roman"/>
          <w:b/>
          <w:bCs/>
          <w:sz w:val="27"/>
          <w:szCs w:val="27"/>
          <w:lang w:bidi="ar-SA"/>
        </w:rPr>
        <w:t>С</w:t>
      </w:r>
      <w:r w:rsidRPr="001019F7">
        <w:rPr>
          <w:rFonts w:ascii="Times New Roman" w:eastAsia="Times New Roman" w:hAnsi="Times New Roman"/>
          <w:b/>
          <w:bCs/>
          <w:sz w:val="27"/>
          <w:szCs w:val="27"/>
          <w:lang w:bidi="ar-SA"/>
        </w:rPr>
        <w:t xml:space="preserve"> </w:t>
      </w:r>
      <w:r>
        <w:rPr>
          <w:rFonts w:ascii="Times New Roman" w:eastAsia="Times New Roman" w:hAnsi="Times New Roman"/>
          <w:b/>
          <w:bCs/>
          <w:sz w:val="27"/>
          <w:szCs w:val="27"/>
          <w:lang w:bidi="ar-SA"/>
        </w:rPr>
        <w:t>алу</w:t>
      </w:r>
      <w:r w:rsidRPr="001019F7">
        <w:rPr>
          <w:rFonts w:ascii="Times New Roman" w:eastAsia="Times New Roman" w:hAnsi="Times New Roman"/>
          <w:b/>
          <w:bCs/>
          <w:sz w:val="27"/>
          <w:szCs w:val="27"/>
          <w:lang w:bidi="ar-SA"/>
        </w:rPr>
        <w:t xml:space="preserve"> </w:t>
      </w:r>
      <w:r>
        <w:rPr>
          <w:rFonts w:ascii="Times New Roman" w:eastAsia="Times New Roman" w:hAnsi="Times New Roman"/>
          <w:b/>
          <w:bCs/>
          <w:sz w:val="27"/>
          <w:szCs w:val="27"/>
          <w:lang w:bidi="ar-SA"/>
        </w:rPr>
        <w:t>р</w:t>
      </w:r>
      <w:r>
        <w:rPr>
          <w:rFonts w:ascii="Times New Roman" w:eastAsia="Times New Roman" w:hAnsi="Times New Roman"/>
          <w:b/>
          <w:bCs/>
          <w:sz w:val="27"/>
          <w:szCs w:val="27"/>
          <w:lang w:val="kk-KZ" w:bidi="ar-SA"/>
        </w:rPr>
        <w:t xml:space="preserve">есімі  </w:t>
      </w:r>
    </w:p>
    <w:p w:rsidR="00A53677" w:rsidRDefault="001019F7">
      <w:pPr>
        <w:spacing w:before="100" w:beforeAutospacing="1" w:after="100" w:afterAutospacing="1"/>
        <w:jc w:val="left"/>
        <w:rPr>
          <w:rFonts w:ascii="Times New Roman" w:eastAsia="Times New Roman" w:hAnsi="Times New Roman"/>
          <w:sz w:val="24"/>
          <w:szCs w:val="24"/>
          <w:lang w:val="kk-KZ" w:bidi="ar-SA"/>
        </w:rPr>
      </w:pPr>
      <w:r w:rsidRPr="001019F7">
        <w:rPr>
          <w:rFonts w:ascii="Times New Roman" w:eastAsia="Times New Roman" w:hAnsi="Times New Roman"/>
          <w:sz w:val="24"/>
          <w:szCs w:val="24"/>
          <w:lang w:val="kk-KZ" w:bidi="ar-SA"/>
        </w:rPr>
        <w:lastRenderedPageBreak/>
        <w:t xml:space="preserve">тәжірибесі бар, асептикалық жағдайларды сақтай отырып жұмыс істейтін </w:t>
      </w:r>
      <w:r w:rsidRPr="001019F7">
        <w:rPr>
          <w:rFonts w:ascii="Times New Roman" w:eastAsia="Times New Roman" w:hAnsi="Times New Roman"/>
          <w:b/>
          <w:bCs/>
          <w:sz w:val="24"/>
          <w:szCs w:val="24"/>
          <w:lang w:val="kk-KZ" w:bidi="ar-SA"/>
        </w:rPr>
        <w:t>4.1.</w:t>
      </w:r>
      <w:r w:rsidRPr="001019F7">
        <w:rPr>
          <w:rFonts w:ascii="Times New Roman" w:eastAsia="Times New Roman" w:hAnsi="Times New Roman"/>
          <w:sz w:val="24"/>
          <w:szCs w:val="24"/>
          <w:lang w:val="kk-KZ" w:bidi="ar-SA"/>
        </w:rPr>
        <w:t xml:space="preserve"> Ж</w:t>
      </w:r>
      <w:r>
        <w:rPr>
          <w:rFonts w:ascii="Times New Roman" w:eastAsia="Times New Roman" w:hAnsi="Times New Roman"/>
          <w:sz w:val="24"/>
          <w:szCs w:val="24"/>
          <w:lang w:val="kk-KZ" w:bidi="ar-SA"/>
        </w:rPr>
        <w:t>М</w:t>
      </w:r>
      <w:r w:rsidRPr="001019F7">
        <w:rPr>
          <w:rFonts w:ascii="Times New Roman" w:eastAsia="Times New Roman" w:hAnsi="Times New Roman"/>
          <w:sz w:val="24"/>
          <w:szCs w:val="24"/>
          <w:lang w:val="kk-KZ" w:bidi="ar-SA"/>
        </w:rPr>
        <w:t>С алу</w:t>
      </w:r>
      <w:r>
        <w:rPr>
          <w:rFonts w:ascii="Times New Roman" w:eastAsia="Times New Roman" w:hAnsi="Times New Roman"/>
          <w:sz w:val="24"/>
          <w:szCs w:val="24"/>
          <w:lang w:val="kk-KZ" w:bidi="ar-SA"/>
        </w:rPr>
        <w:t xml:space="preserve"> </w:t>
      </w:r>
      <w:r w:rsidRPr="001019F7">
        <w:rPr>
          <w:rFonts w:ascii="Times New Roman" w:eastAsia="Times New Roman" w:hAnsi="Times New Roman"/>
          <w:sz w:val="24"/>
          <w:szCs w:val="24"/>
          <w:lang w:val="kk-KZ" w:bidi="ar-SA"/>
        </w:rPr>
        <w:t xml:space="preserve">инвазивті </w:t>
      </w:r>
      <w:r>
        <w:rPr>
          <w:rFonts w:ascii="Times New Roman" w:eastAsia="Times New Roman" w:hAnsi="Times New Roman"/>
          <w:sz w:val="24"/>
          <w:szCs w:val="24"/>
          <w:lang w:val="kk-KZ" w:bidi="ar-SA"/>
        </w:rPr>
        <w:t xml:space="preserve">ресім </w:t>
      </w:r>
      <w:r w:rsidRPr="001019F7">
        <w:rPr>
          <w:rFonts w:ascii="Times New Roman" w:eastAsia="Times New Roman" w:hAnsi="Times New Roman"/>
          <w:sz w:val="24"/>
          <w:szCs w:val="24"/>
          <w:lang w:val="kk-KZ" w:bidi="ar-SA"/>
        </w:rPr>
        <w:t>болып табылады және бұл манипуляцияны тиісті медициналық персонал орындауы қажет.</w:t>
      </w:r>
      <w:r>
        <w:rPr>
          <w:rFonts w:ascii="Times New Roman" w:eastAsia="Times New Roman" w:hAnsi="Times New Roman"/>
          <w:sz w:val="24"/>
          <w:szCs w:val="24"/>
          <w:lang w:val="kk-KZ" w:bidi="ar-SA"/>
        </w:rPr>
        <w:t xml:space="preserve"> </w:t>
      </w:r>
    </w:p>
    <w:p w:rsidR="001830C3" w:rsidRDefault="001830C3">
      <w:pPr>
        <w:spacing w:before="100" w:beforeAutospacing="1" w:after="100" w:afterAutospacing="1"/>
        <w:jc w:val="left"/>
        <w:rPr>
          <w:rFonts w:ascii="Times New Roman" w:eastAsia="Times New Roman" w:hAnsi="Times New Roman"/>
          <w:sz w:val="24"/>
          <w:szCs w:val="24"/>
          <w:lang w:val="kk-KZ" w:bidi="ar-SA"/>
        </w:rPr>
      </w:pPr>
      <w:r>
        <w:rPr>
          <w:rFonts w:ascii="Times New Roman" w:eastAsia="SimSun" w:hAnsi="Times New Roman"/>
          <w:b/>
          <w:bCs/>
          <w:color w:val="000000"/>
          <w:sz w:val="24"/>
          <w:szCs w:val="24"/>
          <w:lang w:eastAsia="zh-CN"/>
        </w:rPr>
        <w:t>2</w:t>
      </w:r>
      <w:r>
        <w:rPr>
          <w:rFonts w:ascii="Times New Roman" w:eastAsia="SimSun" w:hAnsi="Times New Roman"/>
          <w:b/>
          <w:bCs/>
          <w:color w:val="000000"/>
          <w:sz w:val="24"/>
          <w:szCs w:val="24"/>
          <w:lang w:val="kk-KZ" w:eastAsia="zh-CN"/>
        </w:rPr>
        <w:t xml:space="preserve"> </w:t>
      </w:r>
      <w:r>
        <w:rPr>
          <w:rFonts w:ascii="Times New Roman" w:eastAsia="SimSun" w:hAnsi="Times New Roman"/>
          <w:b/>
          <w:bCs/>
          <w:color w:val="000000"/>
          <w:sz w:val="24"/>
          <w:szCs w:val="24"/>
          <w:lang w:val="kk-KZ" w:eastAsia="zh-CN"/>
        </w:rPr>
        <w:t>к</w:t>
      </w:r>
      <w:r>
        <w:rPr>
          <w:rFonts w:ascii="Times New Roman" w:eastAsia="SimSun" w:hAnsi="Times New Roman"/>
          <w:b/>
          <w:bCs/>
          <w:color w:val="000000"/>
          <w:sz w:val="24"/>
          <w:szCs w:val="24"/>
          <w:lang w:eastAsia="zh-CN"/>
        </w:rPr>
        <w:t>есте.</w:t>
      </w:r>
    </w:p>
    <w:p w:rsidR="00A53677" w:rsidRPr="001019F7" w:rsidRDefault="00A53677">
      <w:pPr>
        <w:pStyle w:val="3"/>
        <w:spacing w:before="0" w:after="0"/>
        <w:rPr>
          <w:rFonts w:ascii="Times New Roman" w:hAnsi="Times New Roman"/>
          <w:color w:val="auto"/>
          <w:sz w:val="24"/>
          <w:szCs w:val="24"/>
          <w:highlight w:val="green"/>
          <w:lang w:val="kk-KZ"/>
        </w:rPr>
      </w:pPr>
    </w:p>
    <w:tbl>
      <w:tblPr>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4733"/>
        <w:gridCol w:w="4273"/>
      </w:tblGrid>
      <w:tr w:rsidR="00A53677">
        <w:tc>
          <w:tcPr>
            <w:tcW w:w="302" w:type="pct"/>
          </w:tcPr>
          <w:p w:rsidR="00A53677" w:rsidRDefault="001019F7">
            <w:pPr>
              <w:shd w:val="clear" w:color="auto" w:fill="FFFFFF"/>
              <w:autoSpaceDE w:val="0"/>
              <w:autoSpaceDN w:val="0"/>
              <w:adjustRightInd w:val="0"/>
              <w:jc w:val="center"/>
              <w:outlineLvl w:val="3"/>
              <w:rPr>
                <w:rFonts w:ascii="Times New Roman" w:hAnsi="Times New Roman"/>
                <w:b/>
                <w:bCs/>
                <w:sz w:val="24"/>
                <w:szCs w:val="24"/>
                <w:lang w:val="kk-KZ"/>
              </w:rPr>
            </w:pPr>
            <w:r>
              <w:rPr>
                <w:rFonts w:ascii="Times New Roman" w:hAnsi="Times New Roman"/>
                <w:b/>
                <w:bCs/>
                <w:sz w:val="24"/>
                <w:szCs w:val="24"/>
                <w:lang w:val="kk-KZ"/>
              </w:rPr>
              <w:t>Рет.нөм.</w:t>
            </w:r>
          </w:p>
        </w:tc>
        <w:tc>
          <w:tcPr>
            <w:tcW w:w="2469" w:type="pct"/>
            <w:vAlign w:val="center"/>
          </w:tcPr>
          <w:p w:rsidR="00A53677" w:rsidRDefault="001019F7">
            <w:pPr>
              <w:shd w:val="clear" w:color="auto" w:fill="FFFFFF"/>
              <w:autoSpaceDE w:val="0"/>
              <w:autoSpaceDN w:val="0"/>
              <w:adjustRightInd w:val="0"/>
              <w:jc w:val="center"/>
              <w:outlineLvl w:val="3"/>
              <w:rPr>
                <w:rFonts w:ascii="Times New Roman" w:hAnsi="Times New Roman"/>
                <w:b/>
                <w:bCs/>
                <w:caps/>
                <w:sz w:val="24"/>
                <w:szCs w:val="24"/>
                <w:lang w:val="kk-KZ"/>
              </w:rPr>
            </w:pPr>
            <w:r>
              <w:rPr>
                <w:rFonts w:ascii="Times New Roman" w:hAnsi="Times New Roman"/>
                <w:b/>
                <w:bCs/>
                <w:sz w:val="24"/>
                <w:szCs w:val="24"/>
                <w:lang w:val="kk-KZ"/>
              </w:rPr>
              <w:t>Кезеңдер</w:t>
            </w:r>
          </w:p>
        </w:tc>
        <w:tc>
          <w:tcPr>
            <w:tcW w:w="2228" w:type="pct"/>
            <w:vAlign w:val="center"/>
          </w:tcPr>
          <w:p w:rsidR="00A53677" w:rsidRDefault="001019F7">
            <w:pPr>
              <w:shd w:val="clear" w:color="auto" w:fill="FFFFFF"/>
              <w:autoSpaceDE w:val="0"/>
              <w:autoSpaceDN w:val="0"/>
              <w:adjustRightInd w:val="0"/>
              <w:jc w:val="center"/>
              <w:outlineLvl w:val="3"/>
              <w:rPr>
                <w:rFonts w:ascii="Times New Roman" w:hAnsi="Times New Roman"/>
                <w:b/>
                <w:bCs/>
                <w:caps/>
                <w:sz w:val="24"/>
                <w:szCs w:val="24"/>
                <w:lang w:val="kk-KZ"/>
              </w:rPr>
            </w:pPr>
            <w:r>
              <w:rPr>
                <w:rFonts w:ascii="Times New Roman" w:hAnsi="Times New Roman"/>
                <w:b/>
                <w:bCs/>
                <w:sz w:val="24"/>
                <w:szCs w:val="24"/>
                <w:lang w:val="kk-KZ"/>
              </w:rPr>
              <w:t>Мақсаты</w:t>
            </w:r>
          </w:p>
        </w:tc>
      </w:tr>
      <w:tr w:rsidR="00A53677">
        <w:trPr>
          <w:cantSplit/>
        </w:trPr>
        <w:tc>
          <w:tcPr>
            <w:tcW w:w="5000" w:type="pct"/>
            <w:gridSpan w:val="3"/>
            <w:shd w:val="clear" w:color="auto" w:fill="FFFFFF"/>
          </w:tcPr>
          <w:p w:rsidR="00A53677" w:rsidRDefault="001019F7">
            <w:pPr>
              <w:pStyle w:val="3"/>
              <w:spacing w:before="0" w:after="0"/>
              <w:jc w:val="center"/>
              <w:rPr>
                <w:i/>
                <w:iCs/>
                <w:lang w:val="kk-KZ"/>
              </w:rPr>
            </w:pPr>
            <w:r>
              <w:rPr>
                <w:rFonts w:ascii="Times New Roman" w:eastAsia="DengXian" w:hAnsi="Times New Roman"/>
                <w:b/>
                <w:color w:val="auto"/>
                <w:shd w:val="clear" w:color="auto" w:fill="FFFFFF"/>
                <w:lang w:val="kk-KZ"/>
              </w:rPr>
              <w:t xml:space="preserve">Дайындық кезеңі    </w:t>
            </w:r>
          </w:p>
        </w:tc>
      </w:tr>
      <w:tr w:rsidR="00A53677">
        <w:tc>
          <w:tcPr>
            <w:tcW w:w="302" w:type="pct"/>
          </w:tcPr>
          <w:p w:rsidR="00A53677" w:rsidRDefault="00A53677">
            <w:pPr>
              <w:numPr>
                <w:ilvl w:val="0"/>
                <w:numId w:val="7"/>
              </w:numPr>
              <w:shd w:val="clear" w:color="auto" w:fill="FFFFFF"/>
              <w:tabs>
                <w:tab w:val="clear" w:pos="425"/>
                <w:tab w:val="left" w:pos="302"/>
              </w:tabs>
              <w:autoSpaceDE w:val="0"/>
              <w:autoSpaceDN w:val="0"/>
              <w:adjustRightInd w:val="0"/>
              <w:jc w:val="center"/>
              <w:rPr>
                <w:rFonts w:ascii="Times New Roman" w:hAnsi="Times New Roman"/>
                <w:b/>
                <w:sz w:val="24"/>
                <w:szCs w:val="24"/>
              </w:rPr>
            </w:pPr>
          </w:p>
          <w:p w:rsidR="00A53677" w:rsidRDefault="00A53677">
            <w:pPr>
              <w:rPr>
                <w:rFonts w:ascii="Times New Roman" w:hAnsi="Times New Roman"/>
                <w:sz w:val="24"/>
                <w:szCs w:val="24"/>
              </w:rPr>
            </w:pPr>
          </w:p>
        </w:tc>
        <w:tc>
          <w:tcPr>
            <w:tcW w:w="2469"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b/>
                <w:sz w:val="24"/>
                <w:szCs w:val="24"/>
              </w:rPr>
              <w:t xml:space="preserve">Пациентті </w:t>
            </w:r>
            <w:r>
              <w:rPr>
                <w:rFonts w:ascii="Times New Roman" w:hAnsi="Times New Roman"/>
                <w:bCs/>
                <w:sz w:val="24"/>
                <w:szCs w:val="24"/>
              </w:rPr>
              <w:t>екі белгі: Т.А.Ә. және туған күні, айы, жылы</w:t>
            </w:r>
            <w:r>
              <w:rPr>
                <w:rFonts w:ascii="Times New Roman" w:hAnsi="Times New Roman"/>
                <w:bCs/>
                <w:sz w:val="24"/>
                <w:szCs w:val="24"/>
                <w:lang w:val="kk-KZ"/>
              </w:rPr>
              <w:t xml:space="preserve"> </w:t>
            </w:r>
            <w:r>
              <w:rPr>
                <w:rFonts w:ascii="Times New Roman" w:hAnsi="Times New Roman"/>
                <w:bCs/>
                <w:sz w:val="24"/>
                <w:szCs w:val="24"/>
              </w:rPr>
              <w:t>бойынша</w:t>
            </w:r>
            <w:r>
              <w:rPr>
                <w:rFonts w:ascii="Times New Roman" w:hAnsi="Times New Roman"/>
                <w:b/>
                <w:sz w:val="24"/>
                <w:szCs w:val="24"/>
              </w:rPr>
              <w:t xml:space="preserve"> сәйкестендіру</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Медициналық қателіктердің алдын алу және пациенттің қауіпсіздігін қамтамасыз ету</w:t>
            </w:r>
          </w:p>
        </w:tc>
      </w:tr>
      <w:tr w:rsidR="00A53677" w:rsidRPr="001830C3">
        <w:tc>
          <w:tcPr>
            <w:tcW w:w="302" w:type="pct"/>
          </w:tcPr>
          <w:p w:rsidR="00A53677" w:rsidRDefault="001019F7">
            <w:pPr>
              <w:pStyle w:val="1"/>
              <w:rPr>
                <w:rFonts w:ascii="Times New Roman" w:eastAsiaTheme="majorEastAsia" w:hAnsi="Times New Roman"/>
                <w:lang w:val="kk-KZ"/>
              </w:rPr>
            </w:pPr>
            <w:r>
              <w:rPr>
                <w:rFonts w:ascii="Times New Roman" w:eastAsiaTheme="majorEastAsia" w:hAnsi="Times New Roman"/>
                <w:b/>
                <w:bCs/>
                <w:color w:val="auto"/>
                <w:sz w:val="24"/>
                <w:szCs w:val="24"/>
                <w:lang w:val="kk-KZ"/>
              </w:rPr>
              <w:t>2.</w:t>
            </w:r>
          </w:p>
        </w:tc>
        <w:tc>
          <w:tcPr>
            <w:tcW w:w="2469" w:type="pct"/>
            <w:shd w:val="clear" w:color="auto" w:fill="auto"/>
          </w:tcPr>
          <w:p w:rsidR="00A53677" w:rsidRDefault="001019F7">
            <w:pPr>
              <w:shd w:val="clear" w:color="auto" w:fill="FFFFFF"/>
              <w:tabs>
                <w:tab w:val="left" w:pos="284"/>
                <w:tab w:val="left" w:pos="426"/>
              </w:tabs>
              <w:autoSpaceDE w:val="0"/>
              <w:autoSpaceDN w:val="0"/>
              <w:adjustRightInd w:val="0"/>
              <w:rPr>
                <w:rFonts w:ascii="Times New Roman" w:hAnsi="Times New Roman"/>
                <w:b/>
                <w:sz w:val="24"/>
                <w:szCs w:val="24"/>
                <w:lang w:val="kk-KZ"/>
              </w:rPr>
            </w:pPr>
            <w:r w:rsidRPr="001019F7">
              <w:rPr>
                <w:rFonts w:ascii="Times New Roman" w:hAnsi="Times New Roman"/>
                <w:b/>
                <w:sz w:val="24"/>
                <w:szCs w:val="24"/>
                <w:lang w:val="kk-KZ"/>
              </w:rPr>
              <w:t xml:space="preserve">Қан алуға арналған </w:t>
            </w:r>
            <w:r>
              <w:rPr>
                <w:rFonts w:ascii="Times New Roman" w:hAnsi="Times New Roman"/>
                <w:b/>
                <w:sz w:val="24"/>
                <w:szCs w:val="24"/>
                <w:lang w:val="kk-KZ"/>
              </w:rPr>
              <w:t xml:space="preserve">жолдамаға және флаконға </w:t>
            </w:r>
            <w:r w:rsidRPr="001019F7">
              <w:rPr>
                <w:rFonts w:ascii="Times New Roman" w:hAnsi="Times New Roman"/>
                <w:b/>
                <w:sz w:val="24"/>
                <w:szCs w:val="24"/>
                <w:lang w:val="kk-KZ"/>
              </w:rPr>
              <w:t>(сәйкестендіру нөмірі</w:t>
            </w:r>
            <w:r>
              <w:rPr>
                <w:rFonts w:ascii="Times New Roman" w:hAnsi="Times New Roman"/>
                <w:b/>
                <w:sz w:val="24"/>
                <w:szCs w:val="24"/>
                <w:lang w:val="kk-KZ"/>
              </w:rPr>
              <w:t xml:space="preserve"> бар</w:t>
            </w:r>
            <w:r w:rsidRPr="001019F7">
              <w:rPr>
                <w:rFonts w:ascii="Times New Roman" w:hAnsi="Times New Roman"/>
                <w:b/>
                <w:sz w:val="24"/>
                <w:szCs w:val="24"/>
                <w:lang w:val="kk-KZ"/>
              </w:rPr>
              <w:t xml:space="preserve">) </w:t>
            </w:r>
            <w:r>
              <w:rPr>
                <w:rFonts w:ascii="Times New Roman" w:hAnsi="Times New Roman"/>
                <w:b/>
                <w:sz w:val="24"/>
                <w:szCs w:val="24"/>
                <w:lang w:val="kk-KZ"/>
              </w:rPr>
              <w:t>ш</w:t>
            </w:r>
            <w:r w:rsidRPr="001019F7">
              <w:rPr>
                <w:rFonts w:ascii="Times New Roman" w:hAnsi="Times New Roman"/>
                <w:b/>
                <w:sz w:val="24"/>
                <w:szCs w:val="24"/>
                <w:lang w:val="kk-KZ"/>
              </w:rPr>
              <w:t>трих-жапсырмалар</w:t>
            </w:r>
            <w:r>
              <w:rPr>
                <w:rFonts w:ascii="Times New Roman" w:hAnsi="Times New Roman"/>
                <w:b/>
                <w:sz w:val="24"/>
                <w:szCs w:val="24"/>
                <w:lang w:val="kk-KZ"/>
              </w:rPr>
              <w:t xml:space="preserve"> </w:t>
            </w:r>
            <w:r>
              <w:rPr>
                <w:rFonts w:ascii="Times New Roman" w:hAnsi="Times New Roman"/>
                <w:sz w:val="24"/>
                <w:szCs w:val="24"/>
                <w:lang w:val="kk-KZ"/>
              </w:rPr>
              <w:t xml:space="preserve">жапсыру, </w:t>
            </w:r>
            <w:r w:rsidRPr="001019F7">
              <w:rPr>
                <w:rFonts w:ascii="Times New Roman" w:hAnsi="Times New Roman"/>
                <w:sz w:val="24"/>
                <w:szCs w:val="24"/>
                <w:lang w:val="kk-KZ"/>
              </w:rPr>
              <w:t>сондай-ақ</w:t>
            </w:r>
            <w:r w:rsidRPr="001019F7">
              <w:rPr>
                <w:rFonts w:ascii="Times New Roman" w:hAnsi="Times New Roman"/>
                <w:b/>
                <w:sz w:val="24"/>
                <w:szCs w:val="24"/>
                <w:lang w:val="kk-KZ"/>
              </w:rPr>
              <w:t xml:space="preserve"> </w:t>
            </w:r>
            <w:r w:rsidRPr="001019F7">
              <w:rPr>
                <w:rFonts w:ascii="Times New Roman" w:hAnsi="Times New Roman"/>
                <w:sz w:val="24"/>
                <w:szCs w:val="24"/>
                <w:lang w:val="kk-KZ"/>
              </w:rPr>
              <w:t>пациенттің аты-жөні</w:t>
            </w:r>
            <w:r>
              <w:rPr>
                <w:rFonts w:ascii="Times New Roman" w:hAnsi="Times New Roman"/>
                <w:sz w:val="24"/>
                <w:szCs w:val="24"/>
                <w:lang w:val="kk-KZ"/>
              </w:rPr>
              <w:t>н</w:t>
            </w:r>
            <w:r w:rsidRPr="001019F7">
              <w:rPr>
                <w:rFonts w:ascii="Times New Roman" w:hAnsi="Times New Roman"/>
                <w:sz w:val="24"/>
                <w:szCs w:val="24"/>
                <w:lang w:val="kk-KZ"/>
              </w:rPr>
              <w:t>, туған күні, айы және жылы, қан алу күні мен уақыты</w:t>
            </w:r>
            <w:r>
              <w:rPr>
                <w:rFonts w:ascii="Times New Roman" w:hAnsi="Times New Roman"/>
                <w:sz w:val="24"/>
                <w:szCs w:val="24"/>
                <w:lang w:val="kk-KZ"/>
              </w:rPr>
              <w:t>н жазу</w:t>
            </w:r>
            <w:r w:rsidRPr="001019F7">
              <w:rPr>
                <w:rFonts w:ascii="Times New Roman" w:hAnsi="Times New Roman"/>
                <w:sz w:val="24"/>
                <w:szCs w:val="24"/>
                <w:lang w:val="kk-KZ"/>
              </w:rPr>
              <w:t>.</w:t>
            </w:r>
          </w:p>
        </w:tc>
        <w:tc>
          <w:tcPr>
            <w:tcW w:w="2228" w:type="pct"/>
          </w:tcPr>
          <w:p w:rsidR="00A53677" w:rsidRPr="001019F7" w:rsidRDefault="001019F7">
            <w:pPr>
              <w:pStyle w:val="1"/>
              <w:rPr>
                <w:rFonts w:ascii="Times New Roman" w:eastAsiaTheme="majorEastAsia" w:hAnsi="Times New Roman"/>
                <w:color w:val="auto"/>
                <w:sz w:val="24"/>
                <w:szCs w:val="24"/>
                <w:lang w:val="kk-KZ"/>
              </w:rPr>
            </w:pPr>
            <w:r w:rsidRPr="001019F7">
              <w:rPr>
                <w:rFonts w:ascii="Times New Roman" w:eastAsiaTheme="majorEastAsia" w:hAnsi="Times New Roman"/>
                <w:color w:val="auto"/>
                <w:sz w:val="24"/>
                <w:szCs w:val="24"/>
                <w:lang w:val="kk-KZ"/>
              </w:rPr>
              <w:t xml:space="preserve">Зерттеулердің қадағалануын қамтамасыз ету. Биоматериал мен </w:t>
            </w:r>
            <w:r>
              <w:rPr>
                <w:rFonts w:ascii="Times New Roman" w:eastAsiaTheme="majorEastAsia" w:hAnsi="Times New Roman"/>
                <w:color w:val="auto"/>
                <w:sz w:val="24"/>
                <w:szCs w:val="24"/>
                <w:lang w:val="kk-KZ"/>
              </w:rPr>
              <w:t xml:space="preserve">жолдаманы </w:t>
            </w:r>
            <w:r w:rsidRPr="001019F7">
              <w:rPr>
                <w:rFonts w:ascii="Times New Roman" w:eastAsiaTheme="majorEastAsia" w:hAnsi="Times New Roman"/>
                <w:color w:val="auto"/>
                <w:sz w:val="24"/>
                <w:szCs w:val="24"/>
                <w:lang w:val="kk-KZ"/>
              </w:rPr>
              <w:t>бірыңғай идентификация</w:t>
            </w:r>
            <w:r>
              <w:rPr>
                <w:rFonts w:ascii="Times New Roman" w:eastAsiaTheme="majorEastAsia" w:hAnsi="Times New Roman"/>
                <w:color w:val="auto"/>
                <w:sz w:val="24"/>
                <w:szCs w:val="24"/>
                <w:lang w:val="kk-KZ"/>
              </w:rPr>
              <w:t>лау</w:t>
            </w:r>
          </w:p>
        </w:tc>
      </w:tr>
      <w:tr w:rsidR="00A53677" w:rsidRPr="001830C3">
        <w:trPr>
          <w:trHeight w:val="1486"/>
        </w:trPr>
        <w:tc>
          <w:tcPr>
            <w:tcW w:w="302" w:type="pct"/>
          </w:tcPr>
          <w:p w:rsidR="00A53677" w:rsidRDefault="001019F7">
            <w:pPr>
              <w:shd w:val="clear" w:color="auto" w:fill="FFFFFF"/>
              <w:tabs>
                <w:tab w:val="left" w:pos="302"/>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3.</w:t>
            </w:r>
          </w:p>
        </w:tc>
        <w:tc>
          <w:tcPr>
            <w:tcW w:w="2469" w:type="pct"/>
            <w:shd w:val="clear" w:color="auto" w:fill="auto"/>
          </w:tcPr>
          <w:p w:rsidR="00A53677" w:rsidRPr="001019F7" w:rsidRDefault="001019F7">
            <w:pPr>
              <w:shd w:val="clear" w:color="auto" w:fill="FFFFFF"/>
              <w:autoSpaceDE w:val="0"/>
              <w:autoSpaceDN w:val="0"/>
              <w:adjustRightInd w:val="0"/>
              <w:rPr>
                <w:rFonts w:ascii="Times New Roman" w:hAnsi="Times New Roman"/>
                <w:sz w:val="24"/>
                <w:szCs w:val="24"/>
                <w:lang w:val="kk-KZ"/>
              </w:rPr>
            </w:pPr>
            <w:r w:rsidRPr="001019F7">
              <w:rPr>
                <w:rFonts w:ascii="Times New Roman" w:hAnsi="Times New Roman"/>
                <w:b/>
                <w:sz w:val="24"/>
                <w:szCs w:val="24"/>
                <w:lang w:val="kk-KZ"/>
              </w:rPr>
              <w:t xml:space="preserve">Пациентке манипуляцияның мақсаты мен барысын түсіндіру, ақпараттандырылған келісімнің болуын қамтамасыз ету </w:t>
            </w:r>
          </w:p>
        </w:tc>
        <w:tc>
          <w:tcPr>
            <w:tcW w:w="2228" w:type="pct"/>
          </w:tcPr>
          <w:p w:rsidR="00A53677" w:rsidRPr="001019F7" w:rsidRDefault="001019F7">
            <w:pPr>
              <w:shd w:val="clear" w:color="auto" w:fill="FFFFFF"/>
              <w:autoSpaceDE w:val="0"/>
              <w:autoSpaceDN w:val="0"/>
              <w:adjustRightInd w:val="0"/>
              <w:ind w:firstLine="425"/>
              <w:rPr>
                <w:rFonts w:ascii="Times New Roman" w:hAnsi="Times New Roman"/>
                <w:sz w:val="24"/>
                <w:szCs w:val="24"/>
                <w:lang w:val="kk-KZ"/>
              </w:rPr>
            </w:pPr>
            <w:r w:rsidRPr="001019F7">
              <w:rPr>
                <w:rFonts w:ascii="Times New Roman" w:hAnsi="Times New Roman"/>
                <w:sz w:val="24"/>
                <w:szCs w:val="24"/>
                <w:lang w:val="kk-KZ"/>
              </w:rPr>
              <w:t>Науқас ынтымақтастыққа ынталанады. Пациенттің ақпарат алу құқығы сақталады</w:t>
            </w:r>
          </w:p>
        </w:tc>
      </w:tr>
      <w:tr w:rsidR="00A53677" w:rsidRPr="001830C3">
        <w:tc>
          <w:tcPr>
            <w:tcW w:w="302" w:type="pct"/>
          </w:tcPr>
          <w:p w:rsidR="00A53677" w:rsidRDefault="001019F7">
            <w:pPr>
              <w:shd w:val="clear" w:color="auto" w:fill="FFFFFF"/>
              <w:tabs>
                <w:tab w:val="left" w:pos="302"/>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4.</w:t>
            </w:r>
          </w:p>
        </w:tc>
        <w:tc>
          <w:tcPr>
            <w:tcW w:w="2469" w:type="pct"/>
            <w:shd w:val="clear" w:color="auto" w:fill="auto"/>
          </w:tcPr>
          <w:p w:rsidR="00A53677" w:rsidRPr="001019F7" w:rsidRDefault="001019F7">
            <w:pPr>
              <w:shd w:val="clear" w:color="auto" w:fill="FFFFFF"/>
              <w:autoSpaceDE w:val="0"/>
              <w:autoSpaceDN w:val="0"/>
              <w:adjustRightInd w:val="0"/>
              <w:rPr>
                <w:rFonts w:ascii="Times New Roman" w:hAnsi="Times New Roman"/>
                <w:sz w:val="24"/>
                <w:szCs w:val="24"/>
                <w:lang w:val="kk-KZ"/>
              </w:rPr>
            </w:pPr>
            <w:r w:rsidRPr="001019F7">
              <w:rPr>
                <w:rFonts w:ascii="Times New Roman" w:hAnsi="Times New Roman"/>
                <w:b/>
                <w:sz w:val="24"/>
                <w:szCs w:val="24"/>
                <w:lang w:val="kk-KZ"/>
              </w:rPr>
              <w:t>Пациент</w:t>
            </w:r>
            <w:r>
              <w:rPr>
                <w:rFonts w:ascii="Times New Roman" w:hAnsi="Times New Roman"/>
                <w:b/>
                <w:sz w:val="24"/>
                <w:szCs w:val="24"/>
                <w:lang w:val="kk-KZ"/>
              </w:rPr>
              <w:t xml:space="preserve">тің дайындық ережелерін: </w:t>
            </w:r>
            <w:r w:rsidRPr="001019F7">
              <w:rPr>
                <w:rFonts w:ascii="Times New Roman" w:hAnsi="Times New Roman"/>
                <w:sz w:val="24"/>
                <w:szCs w:val="24"/>
                <w:lang w:val="kk-KZ"/>
              </w:rPr>
              <w:t>антибиотик</w:t>
            </w:r>
            <w:r>
              <w:rPr>
                <w:rFonts w:ascii="Times New Roman" w:hAnsi="Times New Roman"/>
                <w:sz w:val="24"/>
                <w:szCs w:val="24"/>
                <w:lang w:val="kk-KZ"/>
              </w:rPr>
              <w:t xml:space="preserve"> қабылдау у</w:t>
            </w:r>
            <w:r w:rsidRPr="001019F7">
              <w:rPr>
                <w:rFonts w:ascii="Times New Roman" w:hAnsi="Times New Roman"/>
                <w:sz w:val="24"/>
                <w:szCs w:val="24"/>
                <w:lang w:val="kk-KZ"/>
              </w:rPr>
              <w:t>а</w:t>
            </w:r>
            <w:r>
              <w:rPr>
                <w:rFonts w:ascii="Times New Roman" w:hAnsi="Times New Roman"/>
                <w:sz w:val="24"/>
                <w:szCs w:val="24"/>
                <w:lang w:val="kk-KZ"/>
              </w:rPr>
              <w:t>қытын сақтауын тексеру</w:t>
            </w:r>
          </w:p>
        </w:tc>
        <w:tc>
          <w:tcPr>
            <w:tcW w:w="2228" w:type="pct"/>
          </w:tcPr>
          <w:p w:rsidR="00A53677" w:rsidRPr="001019F7" w:rsidRDefault="001019F7">
            <w:pPr>
              <w:shd w:val="clear" w:color="auto" w:fill="FFFFFF"/>
              <w:autoSpaceDE w:val="0"/>
              <w:autoSpaceDN w:val="0"/>
              <w:adjustRightInd w:val="0"/>
              <w:ind w:firstLine="425"/>
              <w:rPr>
                <w:rFonts w:ascii="Times New Roman" w:hAnsi="Times New Roman"/>
                <w:sz w:val="24"/>
                <w:szCs w:val="24"/>
                <w:lang w:val="kk-KZ"/>
              </w:rPr>
            </w:pPr>
            <w:r w:rsidRPr="001019F7">
              <w:rPr>
                <w:rFonts w:ascii="Times New Roman" w:hAnsi="Times New Roman"/>
                <w:sz w:val="24"/>
                <w:szCs w:val="24"/>
                <w:lang w:val="kk-KZ"/>
              </w:rPr>
              <w:t>Биологиялық сынама алуға, зерттеулерді орындауға немесе нәтижелерді түсіндіруге қатысы бар және оларға әсер етуге қабілетті клиникалық ақпараттың болуы</w:t>
            </w:r>
          </w:p>
        </w:tc>
      </w:tr>
      <w:tr w:rsidR="00A53677" w:rsidRPr="001830C3">
        <w:tc>
          <w:tcPr>
            <w:tcW w:w="302" w:type="pct"/>
          </w:tcPr>
          <w:p w:rsidR="00A53677" w:rsidRDefault="001019F7">
            <w:pPr>
              <w:shd w:val="clear" w:color="auto" w:fill="FFFFFF"/>
              <w:tabs>
                <w:tab w:val="left" w:pos="302"/>
              </w:tabs>
              <w:autoSpaceDE w:val="0"/>
              <w:autoSpaceDN w:val="0"/>
              <w:adjustRightInd w:val="0"/>
              <w:ind w:left="220"/>
              <w:jc w:val="center"/>
              <w:rPr>
                <w:rFonts w:ascii="Times New Roman" w:hAnsi="Times New Roman"/>
                <w:b/>
                <w:sz w:val="24"/>
                <w:szCs w:val="24"/>
                <w:lang w:val="kk-KZ"/>
              </w:rPr>
            </w:pPr>
            <w:r>
              <w:rPr>
                <w:rFonts w:ascii="Times New Roman" w:hAnsi="Times New Roman"/>
                <w:b/>
                <w:sz w:val="24"/>
                <w:szCs w:val="24"/>
                <w:lang w:val="kk-KZ"/>
              </w:rPr>
              <w:t>5.</w:t>
            </w:r>
          </w:p>
        </w:tc>
        <w:tc>
          <w:tcPr>
            <w:tcW w:w="2469" w:type="pct"/>
            <w:shd w:val="clear" w:color="auto" w:fill="auto"/>
          </w:tcPr>
          <w:p w:rsidR="00A53677" w:rsidRPr="001019F7" w:rsidRDefault="001019F7">
            <w:pPr>
              <w:pStyle w:val="a4"/>
              <w:jc w:val="both"/>
              <w:rPr>
                <w:sz w:val="21"/>
                <w:szCs w:val="21"/>
                <w:lang w:val="kk-KZ"/>
              </w:rPr>
            </w:pPr>
            <w:r>
              <w:rPr>
                <w:rFonts w:ascii="Times New Roman" w:hAnsi="Times New Roman"/>
                <w:sz w:val="24"/>
                <w:szCs w:val="24"/>
                <w:lang w:val="kk-KZ"/>
              </w:rPr>
              <w:t>ЖМС а</w:t>
            </w:r>
            <w:r w:rsidRPr="001019F7">
              <w:rPr>
                <w:rFonts w:ascii="Times New Roman" w:hAnsi="Times New Roman"/>
                <w:sz w:val="24"/>
                <w:szCs w:val="24"/>
                <w:lang w:val="kk-KZ"/>
              </w:rPr>
              <w:t>лу үшін қолданылатын</w:t>
            </w:r>
            <w:r w:rsidRPr="001019F7">
              <w:rPr>
                <w:rFonts w:ascii="Times New Roman" w:hAnsi="Times New Roman"/>
                <w:b/>
                <w:sz w:val="24"/>
                <w:szCs w:val="24"/>
                <w:lang w:val="kk-KZ"/>
              </w:rPr>
              <w:t xml:space="preserve"> барлық құрылғыларды</w:t>
            </w:r>
            <w:r w:rsidRPr="001019F7">
              <w:rPr>
                <w:rFonts w:ascii="Times New Roman" w:hAnsi="Times New Roman"/>
                <w:sz w:val="24"/>
                <w:szCs w:val="24"/>
                <w:lang w:val="kk-KZ"/>
              </w:rPr>
              <w:t xml:space="preserve"> </w:t>
            </w:r>
            <w:r w:rsidRPr="001019F7">
              <w:rPr>
                <w:rFonts w:ascii="Times New Roman" w:hAnsi="Times New Roman"/>
                <w:b/>
                <w:sz w:val="24"/>
                <w:szCs w:val="24"/>
                <w:lang w:val="kk-KZ"/>
              </w:rPr>
              <w:t>таңдап, тексер</w:t>
            </w:r>
            <w:r>
              <w:rPr>
                <w:rFonts w:ascii="Times New Roman" w:hAnsi="Times New Roman"/>
                <w:b/>
                <w:sz w:val="24"/>
                <w:szCs w:val="24"/>
                <w:lang w:val="kk-KZ"/>
              </w:rPr>
              <w:t>у</w:t>
            </w:r>
            <w:r>
              <w:rPr>
                <w:rFonts w:ascii="Times New Roman" w:hAnsi="Times New Roman"/>
                <w:sz w:val="24"/>
                <w:szCs w:val="24"/>
                <w:lang w:val="kk-KZ"/>
              </w:rPr>
              <w:t xml:space="preserve"> </w:t>
            </w:r>
            <w:r w:rsidRPr="001019F7">
              <w:rPr>
                <w:rFonts w:ascii="Times New Roman" w:hAnsi="Times New Roman"/>
                <w:sz w:val="24"/>
                <w:szCs w:val="24"/>
                <w:lang w:val="kk-KZ"/>
              </w:rPr>
              <w:t>және оларды жұмыс орнында ыңғайлы орналастыру</w:t>
            </w:r>
          </w:p>
          <w:p w:rsidR="00A53677" w:rsidRPr="001019F7" w:rsidRDefault="00A53677">
            <w:pPr>
              <w:shd w:val="clear" w:color="auto" w:fill="FFFFFF"/>
              <w:autoSpaceDE w:val="0"/>
              <w:autoSpaceDN w:val="0"/>
              <w:adjustRightInd w:val="0"/>
              <w:rPr>
                <w:rFonts w:ascii="Times New Roman" w:hAnsi="Times New Roman"/>
                <w:sz w:val="24"/>
                <w:szCs w:val="24"/>
                <w:lang w:val="kk-KZ"/>
              </w:rPr>
            </w:pPr>
          </w:p>
        </w:tc>
        <w:tc>
          <w:tcPr>
            <w:tcW w:w="2228" w:type="pct"/>
          </w:tcPr>
          <w:p w:rsidR="00A53677" w:rsidRPr="001019F7" w:rsidRDefault="001019F7">
            <w:pPr>
              <w:spacing w:before="100" w:beforeAutospacing="1" w:after="100" w:afterAutospacing="1"/>
              <w:jc w:val="left"/>
              <w:rPr>
                <w:rFonts w:ascii="Times New Roman" w:eastAsia="Times New Roman" w:hAnsi="Times New Roman"/>
                <w:sz w:val="24"/>
                <w:szCs w:val="24"/>
                <w:lang w:val="kk-KZ" w:bidi="ar-SA"/>
              </w:rPr>
            </w:pPr>
            <w:r w:rsidRPr="001019F7">
              <w:rPr>
                <w:rFonts w:ascii="Times New Roman" w:eastAsia="Times New Roman" w:hAnsi="Times New Roman"/>
                <w:sz w:val="24"/>
                <w:szCs w:val="24"/>
                <w:lang w:val="kk-KZ" w:bidi="ar-SA"/>
              </w:rPr>
              <w:t>Зерттеу материалын алу құралдарының сапасын қамтамасыз ету</w:t>
            </w:r>
          </w:p>
          <w:p w:rsidR="00A53677" w:rsidRPr="001019F7" w:rsidRDefault="00A53677">
            <w:pPr>
              <w:shd w:val="clear" w:color="auto" w:fill="FFFFFF"/>
              <w:autoSpaceDE w:val="0"/>
              <w:autoSpaceDN w:val="0"/>
              <w:adjustRightInd w:val="0"/>
              <w:rPr>
                <w:rFonts w:ascii="Times New Roman" w:hAnsi="Times New Roman"/>
                <w:sz w:val="24"/>
                <w:szCs w:val="24"/>
                <w:lang w:val="kk-KZ"/>
              </w:rPr>
            </w:pPr>
          </w:p>
        </w:tc>
      </w:tr>
      <w:tr w:rsidR="00A53677">
        <w:trPr>
          <w:trHeight w:val="3902"/>
        </w:trPr>
        <w:tc>
          <w:tcPr>
            <w:tcW w:w="302" w:type="pct"/>
          </w:tcPr>
          <w:p w:rsidR="00A53677" w:rsidRDefault="001019F7">
            <w:pPr>
              <w:shd w:val="clear" w:color="auto" w:fill="FFFFFF"/>
              <w:tabs>
                <w:tab w:val="left" w:pos="302"/>
              </w:tabs>
              <w:autoSpaceDE w:val="0"/>
              <w:autoSpaceDN w:val="0"/>
              <w:adjustRightInd w:val="0"/>
              <w:ind w:left="220"/>
              <w:jc w:val="center"/>
              <w:rPr>
                <w:rFonts w:ascii="Times New Roman" w:hAnsi="Times New Roman"/>
                <w:b/>
                <w:sz w:val="24"/>
                <w:szCs w:val="24"/>
                <w:lang w:val="kk-KZ"/>
              </w:rPr>
            </w:pPr>
            <w:r>
              <w:rPr>
                <w:rFonts w:ascii="Times New Roman" w:hAnsi="Times New Roman"/>
                <w:b/>
                <w:sz w:val="24"/>
                <w:szCs w:val="24"/>
                <w:lang w:val="kk-KZ"/>
              </w:rPr>
              <w:t>6.</w:t>
            </w:r>
          </w:p>
        </w:tc>
        <w:tc>
          <w:tcPr>
            <w:tcW w:w="2469" w:type="pct"/>
            <w:shd w:val="clear" w:color="auto" w:fill="auto"/>
          </w:tcPr>
          <w:p w:rsidR="00A53677" w:rsidRPr="001019F7" w:rsidRDefault="001019F7">
            <w:pPr>
              <w:shd w:val="clear" w:color="auto" w:fill="FFFFFF"/>
              <w:autoSpaceDE w:val="0"/>
              <w:autoSpaceDN w:val="0"/>
              <w:adjustRightInd w:val="0"/>
              <w:rPr>
                <w:rFonts w:ascii="Times New Roman" w:hAnsi="Times New Roman"/>
                <w:sz w:val="24"/>
                <w:szCs w:val="24"/>
                <w:lang w:val="kk-KZ"/>
              </w:rPr>
            </w:pPr>
            <w:r>
              <w:rPr>
                <w:rFonts w:ascii="Times New Roman" w:hAnsi="Times New Roman"/>
                <w:b/>
                <w:sz w:val="24"/>
                <w:szCs w:val="24"/>
                <w:lang w:val="kk-KZ"/>
              </w:rPr>
              <w:t xml:space="preserve">Пациентті </w:t>
            </w:r>
            <w:r w:rsidRPr="001019F7">
              <w:rPr>
                <w:rFonts w:ascii="Times New Roman" w:hAnsi="Times New Roman"/>
                <w:b/>
                <w:sz w:val="24"/>
                <w:szCs w:val="24"/>
                <w:lang w:val="kk-KZ"/>
              </w:rPr>
              <w:t>ыңғайлы орналастыру</w:t>
            </w:r>
            <w:r>
              <w:rPr>
                <w:rFonts w:ascii="Times New Roman" w:hAnsi="Times New Roman"/>
                <w:b/>
                <w:sz w:val="24"/>
                <w:szCs w:val="24"/>
                <w:lang w:val="kk-KZ"/>
              </w:rPr>
              <w:t xml:space="preserve">. </w:t>
            </w:r>
            <w:r>
              <w:rPr>
                <w:rFonts w:ascii="Times New Roman" w:hAnsi="Times New Roman"/>
                <w:sz w:val="24"/>
                <w:szCs w:val="24"/>
                <w:lang w:val="kk-KZ"/>
              </w:rPr>
              <w:t>П</w:t>
            </w:r>
            <w:r w:rsidRPr="001019F7">
              <w:rPr>
                <w:rFonts w:ascii="Times New Roman" w:hAnsi="Times New Roman"/>
                <w:sz w:val="24"/>
                <w:szCs w:val="24"/>
                <w:lang w:val="kk-KZ"/>
              </w:rPr>
              <w:t>ункци</w:t>
            </w:r>
            <w:r>
              <w:rPr>
                <w:rFonts w:ascii="Times New Roman" w:hAnsi="Times New Roman"/>
                <w:sz w:val="24"/>
                <w:szCs w:val="24"/>
                <w:lang w:val="kk-KZ"/>
              </w:rPr>
              <w:t>яның алдында п</w:t>
            </w:r>
            <w:r w:rsidRPr="001019F7">
              <w:rPr>
                <w:rFonts w:ascii="Times New Roman" w:hAnsi="Times New Roman"/>
                <w:sz w:val="24"/>
                <w:szCs w:val="24"/>
                <w:lang w:val="kk-KZ"/>
              </w:rPr>
              <w:t>ациент</w:t>
            </w:r>
            <w:r>
              <w:rPr>
                <w:rFonts w:ascii="Times New Roman" w:hAnsi="Times New Roman"/>
                <w:sz w:val="24"/>
                <w:szCs w:val="24"/>
                <w:lang w:val="kk-KZ"/>
              </w:rPr>
              <w:t xml:space="preserve"> </w:t>
            </w:r>
            <w:r w:rsidRPr="001019F7">
              <w:rPr>
                <w:rFonts w:ascii="Times New Roman" w:hAnsi="Times New Roman"/>
                <w:sz w:val="24"/>
                <w:szCs w:val="24"/>
                <w:lang w:val="kk-KZ"/>
              </w:rPr>
              <w:t>эмбрионал</w:t>
            </w:r>
            <w:r>
              <w:rPr>
                <w:rFonts w:ascii="Times New Roman" w:hAnsi="Times New Roman"/>
                <w:sz w:val="24"/>
                <w:szCs w:val="24"/>
                <w:lang w:val="kk-KZ"/>
              </w:rPr>
              <w:t>ды күйде бүйірімен жатқызады</w:t>
            </w:r>
            <w:r w:rsidRPr="001019F7">
              <w:rPr>
                <w:rFonts w:ascii="Times New Roman" w:hAnsi="Times New Roman"/>
                <w:sz w:val="24"/>
                <w:szCs w:val="24"/>
                <w:lang w:val="kk-KZ"/>
              </w:rPr>
              <w:t xml:space="preserve">, </w:t>
            </w:r>
            <w:r>
              <w:rPr>
                <w:rFonts w:ascii="Times New Roman" w:hAnsi="Times New Roman"/>
                <w:sz w:val="24"/>
                <w:szCs w:val="24"/>
                <w:lang w:val="kk-KZ"/>
              </w:rPr>
              <w:t xml:space="preserve">басын барынша                                                                                             еңкейтіп,  аяқты тізе  және жамбас-сан буындарында бүгеді </w:t>
            </w:r>
          </w:p>
          <w:p w:rsidR="00A53677" w:rsidRDefault="001019F7">
            <w:pPr>
              <w:shd w:val="clear" w:color="auto" w:fill="FFFFFF"/>
              <w:autoSpaceDE w:val="0"/>
              <w:autoSpaceDN w:val="0"/>
              <w:adjustRightInd w:val="0"/>
              <w:rPr>
                <w:rFonts w:ascii="Times New Roman" w:hAnsi="Times New Roman"/>
                <w:sz w:val="24"/>
                <w:szCs w:val="24"/>
                <w:lang w:val="kk-KZ"/>
              </w:rPr>
            </w:pPr>
            <w:r>
              <w:rPr>
                <w:rFonts w:ascii="Times New Roman" w:hAnsi="Times New Roman"/>
                <w:b/>
                <w:sz w:val="24"/>
                <w:szCs w:val="24"/>
                <w:lang w:val="kk-KZ"/>
              </w:rPr>
              <w:lastRenderedPageBreak/>
              <w:t xml:space="preserve">  </w:t>
            </w:r>
            <w:r>
              <w:rPr>
                <w:noProof/>
                <w:lang w:bidi="ar-SA"/>
              </w:rPr>
              <w:drawing>
                <wp:inline distT="0" distB="0" distL="114300" distR="114300">
                  <wp:extent cx="2528570" cy="2310130"/>
                  <wp:effectExtent l="0" t="0" r="5080" b="1397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a:stretch>
                            <a:fillRect/>
                          </a:stretch>
                        </pic:blipFill>
                        <pic:spPr>
                          <a:xfrm>
                            <a:off x="0" y="0"/>
                            <a:ext cx="2528570" cy="2310130"/>
                          </a:xfrm>
                          <a:prstGeom prst="rect">
                            <a:avLst/>
                          </a:prstGeom>
                          <a:noFill/>
                          <a:ln>
                            <a:noFill/>
                          </a:ln>
                        </pic:spPr>
                      </pic:pic>
                    </a:graphicData>
                  </a:graphic>
                </wp:inline>
              </w:drawing>
            </w:r>
          </w:p>
        </w:tc>
        <w:tc>
          <w:tcPr>
            <w:tcW w:w="2228" w:type="pct"/>
          </w:tcPr>
          <w:p w:rsidR="00A53677" w:rsidRDefault="001019F7">
            <w:pPr>
              <w:spacing w:before="100" w:beforeAutospacing="1" w:after="100" w:afterAutospacing="1"/>
              <w:jc w:val="left"/>
              <w:rPr>
                <w:rFonts w:ascii="Times New Roman" w:eastAsia="Times New Roman" w:hAnsi="Times New Roman"/>
                <w:sz w:val="24"/>
                <w:szCs w:val="24"/>
                <w:lang w:bidi="ar-SA"/>
              </w:rPr>
            </w:pPr>
            <w:r>
              <w:rPr>
                <w:rFonts w:ascii="Times New Roman" w:eastAsia="Times New Roman" w:hAnsi="Times New Roman"/>
                <w:sz w:val="24"/>
                <w:szCs w:val="24"/>
                <w:lang w:val="kk-KZ" w:bidi="ar-SA"/>
              </w:rPr>
              <w:lastRenderedPageBreak/>
              <w:t xml:space="preserve">Ресімді жүргізу қауіпсіздігін </w:t>
            </w:r>
            <w:r>
              <w:rPr>
                <w:rFonts w:ascii="Times New Roman" w:eastAsia="Times New Roman" w:hAnsi="Times New Roman"/>
                <w:sz w:val="24"/>
                <w:szCs w:val="24"/>
                <w:lang w:bidi="ar-SA"/>
              </w:rPr>
              <w:t>қамтамасыз ету</w:t>
            </w:r>
          </w:p>
          <w:p w:rsidR="00A53677" w:rsidRDefault="00A53677">
            <w:pPr>
              <w:shd w:val="clear" w:color="auto" w:fill="FFFFFF"/>
              <w:autoSpaceDE w:val="0"/>
              <w:autoSpaceDN w:val="0"/>
              <w:adjustRightInd w:val="0"/>
              <w:rPr>
                <w:rFonts w:ascii="Times New Roman" w:hAnsi="Times New Roman"/>
                <w:sz w:val="24"/>
                <w:szCs w:val="24"/>
              </w:rPr>
            </w:pPr>
          </w:p>
        </w:tc>
      </w:tr>
      <w:tr w:rsidR="00A53677">
        <w:trPr>
          <w:trHeight w:val="2074"/>
        </w:trPr>
        <w:tc>
          <w:tcPr>
            <w:tcW w:w="302" w:type="pct"/>
          </w:tcPr>
          <w:p w:rsidR="00A53677" w:rsidRDefault="00A53677">
            <w:pPr>
              <w:numPr>
                <w:ilvl w:val="0"/>
                <w:numId w:val="7"/>
              </w:numPr>
              <w:shd w:val="clear" w:color="auto" w:fill="FFFFFF"/>
              <w:tabs>
                <w:tab w:val="clear" w:pos="425"/>
                <w:tab w:val="left" w:pos="302"/>
              </w:tabs>
              <w:autoSpaceDE w:val="0"/>
              <w:autoSpaceDN w:val="0"/>
              <w:adjustRightInd w:val="0"/>
              <w:jc w:val="center"/>
              <w:rPr>
                <w:rFonts w:ascii="Times New Roman" w:hAnsi="Times New Roman"/>
                <w:b/>
                <w:sz w:val="24"/>
                <w:szCs w:val="24"/>
              </w:rPr>
            </w:pPr>
          </w:p>
        </w:tc>
        <w:tc>
          <w:tcPr>
            <w:tcW w:w="2469" w:type="pct"/>
          </w:tcPr>
          <w:p w:rsidR="00A53677" w:rsidRDefault="001019F7">
            <w:pPr>
              <w:shd w:val="clear" w:color="auto" w:fill="FFFFFF"/>
              <w:autoSpaceDE w:val="0"/>
              <w:autoSpaceDN w:val="0"/>
              <w:adjustRightInd w:val="0"/>
              <w:rPr>
                <w:rFonts w:ascii="Times New Roman" w:hAnsi="Times New Roman"/>
                <w:b/>
                <w:sz w:val="24"/>
                <w:szCs w:val="24"/>
              </w:rPr>
            </w:pPr>
            <w:r>
              <w:rPr>
                <w:rFonts w:ascii="Times New Roman" w:hAnsi="Times New Roman"/>
                <w:b/>
                <w:sz w:val="24"/>
                <w:szCs w:val="24"/>
              </w:rPr>
              <w:t xml:space="preserve">Қолды </w:t>
            </w:r>
            <w:r>
              <w:rPr>
                <w:rFonts w:ascii="Times New Roman" w:hAnsi="Times New Roman"/>
                <w:b/>
                <w:sz w:val="24"/>
                <w:szCs w:val="24"/>
                <w:lang w:val="kk-KZ"/>
              </w:rPr>
              <w:t>(</w:t>
            </w:r>
            <w:r>
              <w:rPr>
                <w:rFonts w:ascii="Times New Roman" w:hAnsi="Times New Roman"/>
                <w:b/>
                <w:sz w:val="24"/>
                <w:szCs w:val="24"/>
              </w:rPr>
              <w:t>EN 1500</w:t>
            </w:r>
            <w:r>
              <w:rPr>
                <w:rFonts w:ascii="Times New Roman" w:hAnsi="Times New Roman"/>
                <w:b/>
                <w:sz w:val="24"/>
                <w:szCs w:val="24"/>
                <w:lang w:val="kk-KZ"/>
              </w:rPr>
              <w:t>)</w:t>
            </w:r>
            <w:r>
              <w:rPr>
                <w:rFonts w:ascii="Times New Roman" w:hAnsi="Times New Roman"/>
                <w:b/>
                <w:sz w:val="24"/>
                <w:szCs w:val="24"/>
              </w:rPr>
              <w:t xml:space="preserve"> стандартына сәйкес жуу. Бір реттік стерильді қолға</w:t>
            </w:r>
            <w:r>
              <w:rPr>
                <w:rFonts w:ascii="Times New Roman" w:hAnsi="Times New Roman"/>
                <w:b/>
                <w:sz w:val="24"/>
                <w:szCs w:val="24"/>
                <w:lang w:val="kk-KZ"/>
              </w:rPr>
              <w:t>п</w:t>
            </w:r>
            <w:r>
              <w:rPr>
                <w:rFonts w:ascii="Times New Roman" w:hAnsi="Times New Roman"/>
                <w:b/>
                <w:sz w:val="24"/>
                <w:szCs w:val="24"/>
              </w:rPr>
              <w:t>тар кию.</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Инфекциялық қауіпсіздік пен стерильділікті қамтамасыз ету, қолдың  деконтаминациясының гигиеналықдеңгейі.</w:t>
            </w:r>
          </w:p>
        </w:tc>
      </w:tr>
      <w:tr w:rsidR="00A53677">
        <w:tc>
          <w:tcPr>
            <w:tcW w:w="5000" w:type="pct"/>
            <w:gridSpan w:val="3"/>
            <w:shd w:val="clear" w:color="auto" w:fill="FFFFFF"/>
          </w:tcPr>
          <w:p w:rsidR="00A53677" w:rsidRDefault="001019F7">
            <w:pPr>
              <w:pStyle w:val="3"/>
              <w:spacing w:before="0" w:after="0"/>
              <w:jc w:val="center"/>
              <w:rPr>
                <w:lang w:val="kk-KZ"/>
              </w:rPr>
            </w:pPr>
            <w:r>
              <w:rPr>
                <w:rFonts w:ascii="Times New Roman" w:eastAsia="DengXian" w:hAnsi="Times New Roman"/>
                <w:b/>
                <w:color w:val="auto"/>
                <w:shd w:val="clear" w:color="auto" w:fill="FFFFFF"/>
                <w:lang w:val="kk-KZ"/>
              </w:rPr>
              <w:t>Негізгі кезең</w:t>
            </w:r>
          </w:p>
        </w:tc>
      </w:tr>
      <w:tr w:rsidR="00A53677">
        <w:tc>
          <w:tcPr>
            <w:tcW w:w="302" w:type="pct"/>
          </w:tcPr>
          <w:p w:rsidR="00A53677" w:rsidRDefault="00A53677">
            <w:pPr>
              <w:numPr>
                <w:ilvl w:val="0"/>
                <w:numId w:val="7"/>
              </w:numPr>
              <w:shd w:val="clear" w:color="auto" w:fill="FFFFFF"/>
              <w:tabs>
                <w:tab w:val="clear" w:pos="425"/>
                <w:tab w:val="left" w:pos="302"/>
              </w:tabs>
              <w:autoSpaceDE w:val="0"/>
              <w:autoSpaceDN w:val="0"/>
              <w:adjustRightInd w:val="0"/>
              <w:ind w:left="16" w:hanging="16"/>
              <w:jc w:val="center"/>
              <w:rPr>
                <w:rFonts w:ascii="Times New Roman" w:hAnsi="Times New Roman"/>
                <w:b/>
                <w:sz w:val="24"/>
                <w:szCs w:val="24"/>
              </w:rPr>
            </w:pPr>
          </w:p>
        </w:tc>
        <w:tc>
          <w:tcPr>
            <w:tcW w:w="2469" w:type="pct"/>
          </w:tcPr>
          <w:p w:rsidR="00A53677" w:rsidRDefault="001019F7">
            <w:pPr>
              <w:pStyle w:val="af2"/>
              <w:rPr>
                <w:rFonts w:ascii="Times New Roman" w:hAnsi="Times New Roman"/>
                <w:sz w:val="24"/>
                <w:szCs w:val="24"/>
              </w:rPr>
            </w:pPr>
            <w:r>
              <w:rPr>
                <w:rFonts w:ascii="Times New Roman" w:hAnsi="Times New Roman"/>
                <w:sz w:val="24"/>
                <w:szCs w:val="24"/>
                <w:lang w:bidi="ru-RU"/>
              </w:rPr>
              <w:t>Жамбас сүйектерінің жоғарғы артқы шығыңқылары арқылы өтетін сызық деңгейінде, омыртқаның остистік өсінділері арасында L3–L4 аралығын пальпация арқылы анықтау керек, бірақ жұлын L1 деңгейінде аяқталатындықтан, пункцияны осы деңгейден жоғары (L2–L3 аралығы) немесе төмен (L4–L5 аралығы) орындауға болады.</w:t>
            </w:r>
          </w:p>
        </w:tc>
        <w:tc>
          <w:tcPr>
            <w:tcW w:w="2228" w:type="pct"/>
          </w:tcPr>
          <w:p w:rsidR="00A53677" w:rsidRDefault="001019F7">
            <w:pPr>
              <w:spacing w:before="100" w:beforeAutospacing="1" w:after="100" w:afterAutospacing="1"/>
              <w:jc w:val="left"/>
              <w:rPr>
                <w:rFonts w:ascii="Times New Roman" w:eastAsia="Times New Roman" w:hAnsi="Times New Roman"/>
                <w:sz w:val="24"/>
                <w:szCs w:val="24"/>
                <w:lang w:bidi="ar-SA"/>
              </w:rPr>
            </w:pPr>
            <w:r>
              <w:rPr>
                <w:rFonts w:ascii="Times New Roman" w:eastAsia="Times New Roman" w:hAnsi="Times New Roman"/>
                <w:sz w:val="24"/>
                <w:szCs w:val="24"/>
                <w:lang w:bidi="ar-SA"/>
              </w:rPr>
              <w:t>Талдаудың дұрыстығын қамтамасыз ету</w:t>
            </w:r>
          </w:p>
          <w:p w:rsidR="00A53677" w:rsidRDefault="00A53677">
            <w:pPr>
              <w:jc w:val="left"/>
              <w:rPr>
                <w:rFonts w:ascii="Times New Roman" w:hAnsi="Times New Roman"/>
                <w:sz w:val="24"/>
                <w:szCs w:val="24"/>
              </w:rPr>
            </w:pPr>
          </w:p>
        </w:tc>
      </w:tr>
      <w:tr w:rsidR="00A53677">
        <w:tc>
          <w:tcPr>
            <w:tcW w:w="302" w:type="pct"/>
          </w:tcPr>
          <w:p w:rsidR="00A53677" w:rsidRDefault="00A53677">
            <w:pPr>
              <w:numPr>
                <w:ilvl w:val="0"/>
                <w:numId w:val="7"/>
              </w:numPr>
              <w:shd w:val="clear" w:color="auto" w:fill="FFFFFF"/>
              <w:tabs>
                <w:tab w:val="clear" w:pos="425"/>
                <w:tab w:val="left" w:pos="302"/>
              </w:tabs>
              <w:autoSpaceDE w:val="0"/>
              <w:autoSpaceDN w:val="0"/>
              <w:adjustRightInd w:val="0"/>
              <w:jc w:val="center"/>
              <w:rPr>
                <w:rFonts w:ascii="Times New Roman" w:hAnsi="Times New Roman"/>
                <w:b/>
                <w:sz w:val="24"/>
                <w:szCs w:val="24"/>
              </w:rPr>
            </w:pPr>
          </w:p>
        </w:tc>
        <w:tc>
          <w:tcPr>
            <w:tcW w:w="2469" w:type="pct"/>
          </w:tcPr>
          <w:p w:rsidR="00A53677" w:rsidRDefault="001019F7">
            <w:pPr>
              <w:pStyle w:val="af2"/>
              <w:rPr>
                <w:rFonts w:ascii="Times New Roman" w:hAnsi="Times New Roman"/>
                <w:sz w:val="24"/>
                <w:szCs w:val="24"/>
                <w:lang w:val="kk-KZ"/>
              </w:rPr>
            </w:pPr>
            <w:r>
              <w:rPr>
                <w:rFonts w:ascii="Times New Roman" w:hAnsi="Times New Roman"/>
                <w:b/>
                <w:sz w:val="24"/>
                <w:szCs w:val="24"/>
                <w:lang w:bidi="ru-RU"/>
              </w:rPr>
              <w:t xml:space="preserve">Пункция орнын </w:t>
            </w:r>
            <w:proofErr w:type="gramStart"/>
            <w:r>
              <w:rPr>
                <w:rFonts w:ascii="Times New Roman" w:hAnsi="Times New Roman"/>
                <w:b/>
                <w:sz w:val="24"/>
                <w:szCs w:val="24"/>
                <w:lang w:bidi="ru-RU"/>
              </w:rPr>
              <w:t>йодпен ,</w:t>
            </w:r>
            <w:proofErr w:type="gramEnd"/>
            <w:r>
              <w:rPr>
                <w:rFonts w:ascii="Times New Roman" w:hAnsi="Times New Roman"/>
                <w:b/>
                <w:sz w:val="24"/>
                <w:szCs w:val="24"/>
                <w:lang w:bidi="ru-RU"/>
              </w:rPr>
              <w:t xml:space="preserve"> </w:t>
            </w:r>
            <w:r>
              <w:rPr>
                <w:rFonts w:ascii="Times New Roman" w:hAnsi="Times New Roman"/>
                <w:sz w:val="24"/>
                <w:szCs w:val="24"/>
                <w:lang w:bidi="ru-RU"/>
              </w:rPr>
              <w:t>алдымен пункция</w:t>
            </w:r>
            <w:r>
              <w:rPr>
                <w:rFonts w:ascii="Times New Roman" w:hAnsi="Times New Roman"/>
                <w:sz w:val="24"/>
                <w:szCs w:val="24"/>
                <w:lang w:val="kk-KZ" w:bidi="ru-RU"/>
              </w:rPr>
              <w:t xml:space="preserve">лануы мүмкін </w:t>
            </w:r>
            <w:r>
              <w:rPr>
                <w:rFonts w:ascii="Times New Roman" w:hAnsi="Times New Roman"/>
                <w:sz w:val="24"/>
                <w:szCs w:val="24"/>
                <w:lang w:bidi="ru-RU"/>
              </w:rPr>
              <w:t>орын</w:t>
            </w:r>
            <w:r>
              <w:rPr>
                <w:rFonts w:ascii="Times New Roman" w:hAnsi="Times New Roman"/>
                <w:sz w:val="24"/>
                <w:szCs w:val="24"/>
                <w:lang w:val="kk-KZ" w:bidi="ru-RU"/>
              </w:rPr>
              <w:t>н</w:t>
            </w:r>
            <w:r>
              <w:rPr>
                <w:rFonts w:ascii="Times New Roman" w:hAnsi="Times New Roman"/>
                <w:sz w:val="24"/>
                <w:szCs w:val="24"/>
                <w:lang w:bidi="ru-RU"/>
              </w:rPr>
              <w:t>ан бастап, сосын концентр</w:t>
            </w:r>
            <w:r>
              <w:rPr>
                <w:rFonts w:ascii="Times New Roman" w:hAnsi="Times New Roman"/>
                <w:sz w:val="24"/>
                <w:szCs w:val="24"/>
                <w:lang w:val="kk-KZ" w:bidi="ru-RU"/>
              </w:rPr>
              <w:t xml:space="preserve">ацияланған </w:t>
            </w:r>
            <w:r>
              <w:rPr>
                <w:rFonts w:ascii="Times New Roman" w:hAnsi="Times New Roman"/>
                <w:sz w:val="24"/>
                <w:szCs w:val="24"/>
                <w:lang w:bidi="ru-RU"/>
              </w:rPr>
              <w:t>шеңберлер түрінде</w:t>
            </w:r>
            <w:r>
              <w:rPr>
                <w:rFonts w:ascii="Times New Roman" w:hAnsi="Times New Roman"/>
                <w:sz w:val="24"/>
                <w:szCs w:val="24"/>
                <w:lang w:val="kk-KZ" w:bidi="ru-RU"/>
              </w:rPr>
              <w:t xml:space="preserve"> </w:t>
            </w:r>
            <w:r>
              <w:rPr>
                <w:rFonts w:ascii="Times New Roman" w:hAnsi="Times New Roman"/>
                <w:b/>
                <w:sz w:val="24"/>
                <w:szCs w:val="24"/>
                <w:lang w:bidi="ru-RU"/>
              </w:rPr>
              <w:t>дезинфекциялау керек</w:t>
            </w:r>
            <w:r>
              <w:rPr>
                <w:rFonts w:ascii="Times New Roman" w:hAnsi="Times New Roman"/>
                <w:sz w:val="24"/>
                <w:szCs w:val="24"/>
                <w:lang w:bidi="ru-RU"/>
              </w:rPr>
              <w:t>. Кейін</w:t>
            </w:r>
            <w:r>
              <w:rPr>
                <w:rFonts w:ascii="Times New Roman" w:hAnsi="Times New Roman"/>
                <w:sz w:val="24"/>
                <w:szCs w:val="24"/>
                <w:lang w:val="kk-KZ" w:bidi="ru-RU"/>
              </w:rPr>
              <w:t>нен</w:t>
            </w:r>
            <w:r>
              <w:rPr>
                <w:rFonts w:ascii="Times New Roman" w:hAnsi="Times New Roman"/>
                <w:sz w:val="24"/>
                <w:szCs w:val="24"/>
                <w:lang w:bidi="ru-RU"/>
              </w:rPr>
              <w:t xml:space="preserve"> йодты субарахноидальді кеңістікке түспеу үшін</w:t>
            </w:r>
            <w:r>
              <w:rPr>
                <w:rFonts w:ascii="Times New Roman" w:hAnsi="Times New Roman"/>
                <w:sz w:val="24"/>
                <w:szCs w:val="24"/>
                <w:lang w:val="kk-KZ" w:bidi="ru-RU"/>
              </w:rPr>
              <w:t xml:space="preserve"> </w:t>
            </w:r>
            <w:r>
              <w:rPr>
                <w:rFonts w:ascii="Times New Roman" w:hAnsi="Times New Roman"/>
                <w:sz w:val="24"/>
                <w:szCs w:val="24"/>
                <w:lang w:bidi="ru-RU"/>
              </w:rPr>
              <w:t xml:space="preserve">спиртпен </w:t>
            </w:r>
            <w:r>
              <w:rPr>
                <w:rFonts w:ascii="Times New Roman" w:hAnsi="Times New Roman"/>
                <w:sz w:val="24"/>
                <w:szCs w:val="24"/>
                <w:lang w:val="kk-KZ" w:bidi="ru-RU"/>
              </w:rPr>
              <w:t>жақсылап</w:t>
            </w:r>
            <w:r>
              <w:rPr>
                <w:rFonts w:ascii="Times New Roman" w:hAnsi="Times New Roman"/>
                <w:sz w:val="24"/>
                <w:szCs w:val="24"/>
                <w:lang w:bidi="ru-RU"/>
              </w:rPr>
              <w:t xml:space="preserve"> сүрту керек. Пункция</w:t>
            </w:r>
            <w:r>
              <w:rPr>
                <w:rFonts w:ascii="Times New Roman" w:hAnsi="Times New Roman"/>
                <w:sz w:val="24"/>
                <w:szCs w:val="24"/>
                <w:lang w:val="kk-KZ" w:bidi="ru-RU"/>
              </w:rPr>
              <w:t xml:space="preserve">лау </w:t>
            </w:r>
            <w:r>
              <w:rPr>
                <w:rFonts w:ascii="Times New Roman" w:hAnsi="Times New Roman"/>
                <w:sz w:val="24"/>
                <w:szCs w:val="24"/>
                <w:lang w:bidi="ru-RU"/>
              </w:rPr>
              <w:t>орнын</w:t>
            </w:r>
            <w:r>
              <w:rPr>
                <w:rFonts w:ascii="Times New Roman" w:hAnsi="Times New Roman"/>
                <w:sz w:val="24"/>
                <w:szCs w:val="24"/>
                <w:lang w:val="kk-KZ" w:bidi="ru-RU"/>
              </w:rPr>
              <w:t xml:space="preserve">ың айналасына </w:t>
            </w:r>
            <w:r>
              <w:rPr>
                <w:rFonts w:ascii="Times New Roman" w:hAnsi="Times New Roman"/>
                <w:sz w:val="24"/>
                <w:szCs w:val="24"/>
                <w:lang w:bidi="ru-RU"/>
              </w:rPr>
              <w:t>стерильді жа</w:t>
            </w:r>
            <w:r>
              <w:rPr>
                <w:rFonts w:ascii="Times New Roman" w:hAnsi="Times New Roman"/>
                <w:sz w:val="24"/>
                <w:szCs w:val="24"/>
                <w:lang w:val="kk-KZ" w:bidi="ru-RU"/>
              </w:rPr>
              <w:t>й</w:t>
            </w:r>
            <w:r>
              <w:rPr>
                <w:rFonts w:ascii="Times New Roman" w:hAnsi="Times New Roman"/>
                <w:sz w:val="24"/>
                <w:szCs w:val="24"/>
                <w:lang w:bidi="ru-RU"/>
              </w:rPr>
              <w:t>м</w:t>
            </w:r>
            <w:r>
              <w:rPr>
                <w:rFonts w:ascii="Times New Roman" w:hAnsi="Times New Roman"/>
                <w:sz w:val="24"/>
                <w:szCs w:val="24"/>
                <w:lang w:val="kk-KZ" w:bidi="ru-RU"/>
              </w:rPr>
              <w:t>аны төсеу қажет</w:t>
            </w:r>
            <w:r>
              <w:rPr>
                <w:rFonts w:ascii="Times New Roman" w:hAnsi="Times New Roman"/>
                <w:sz w:val="24"/>
                <w:szCs w:val="24"/>
                <w:lang w:bidi="ru-RU"/>
              </w:rPr>
              <w:t>. Антисептик құрғауы тиіс.</w:t>
            </w:r>
            <w:r>
              <w:rPr>
                <w:rFonts w:ascii="Times New Roman" w:hAnsi="Times New Roman"/>
                <w:sz w:val="24"/>
                <w:szCs w:val="24"/>
                <w:lang w:val="kk-KZ" w:bidi="ru-RU"/>
              </w:rPr>
              <w:t xml:space="preserve"> </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Пункция орнын дезинфекция</w:t>
            </w:r>
            <w:r>
              <w:rPr>
                <w:rFonts w:ascii="Times New Roman" w:hAnsi="Times New Roman"/>
                <w:sz w:val="24"/>
                <w:szCs w:val="24"/>
                <w:lang w:val="kk-KZ"/>
              </w:rPr>
              <w:t>лау</w:t>
            </w:r>
          </w:p>
        </w:tc>
      </w:tr>
      <w:tr w:rsidR="00A53677">
        <w:tc>
          <w:tcPr>
            <w:tcW w:w="302" w:type="pct"/>
          </w:tcPr>
          <w:p w:rsidR="00A53677" w:rsidRDefault="00A53677">
            <w:pPr>
              <w:numPr>
                <w:ilvl w:val="0"/>
                <w:numId w:val="7"/>
              </w:numPr>
              <w:shd w:val="clear" w:color="auto" w:fill="FFFFFF"/>
              <w:tabs>
                <w:tab w:val="clear" w:pos="425"/>
                <w:tab w:val="left" w:pos="302"/>
              </w:tabs>
              <w:autoSpaceDE w:val="0"/>
              <w:autoSpaceDN w:val="0"/>
              <w:adjustRightInd w:val="0"/>
              <w:jc w:val="center"/>
              <w:rPr>
                <w:rFonts w:ascii="Times New Roman" w:hAnsi="Times New Roman"/>
                <w:b/>
                <w:sz w:val="24"/>
                <w:szCs w:val="24"/>
              </w:rPr>
            </w:pPr>
          </w:p>
        </w:tc>
        <w:tc>
          <w:tcPr>
            <w:tcW w:w="2469" w:type="pct"/>
          </w:tcPr>
          <w:p w:rsidR="00A53677" w:rsidRDefault="001019F7">
            <w:pPr>
              <w:rPr>
                <w:rFonts w:ascii="Times New Roman" w:hAnsi="Times New Roman"/>
                <w:bCs/>
                <w:sz w:val="24"/>
                <w:szCs w:val="24"/>
                <w:lang w:val="kk-KZ"/>
              </w:rPr>
            </w:pPr>
            <w:r>
              <w:rPr>
                <w:rFonts w:ascii="Times New Roman" w:eastAsia="Arial" w:hAnsi="Times New Roman"/>
                <w:bCs/>
                <w:color w:val="000000"/>
                <w:sz w:val="24"/>
                <w:szCs w:val="21"/>
              </w:rPr>
              <w:t>0,5%</w:t>
            </w:r>
            <w:r>
              <w:rPr>
                <w:rFonts w:ascii="Times New Roman" w:eastAsia="Arial" w:hAnsi="Times New Roman"/>
                <w:bCs/>
                <w:color w:val="000000"/>
                <w:sz w:val="24"/>
                <w:szCs w:val="21"/>
                <w:lang w:val="kk-KZ"/>
              </w:rPr>
              <w:t>-ды н</w:t>
            </w:r>
            <w:r>
              <w:rPr>
                <w:rFonts w:ascii="Times New Roman" w:eastAsia="Arial" w:hAnsi="Times New Roman"/>
                <w:bCs/>
                <w:color w:val="000000"/>
                <w:sz w:val="24"/>
                <w:szCs w:val="21"/>
              </w:rPr>
              <w:t xml:space="preserve">овокаин </w:t>
            </w:r>
            <w:proofErr w:type="gramStart"/>
            <w:r>
              <w:rPr>
                <w:rFonts w:ascii="Times New Roman" w:eastAsia="Arial" w:hAnsi="Times New Roman"/>
                <w:bCs/>
                <w:color w:val="000000"/>
                <w:sz w:val="24"/>
                <w:szCs w:val="21"/>
              </w:rPr>
              <w:t xml:space="preserve">ерітіндісімен  </w:t>
            </w:r>
            <w:r>
              <w:rPr>
                <w:rFonts w:ascii="Times New Roman" w:eastAsia="Arial" w:hAnsi="Times New Roman"/>
                <w:b/>
                <w:color w:val="000000"/>
                <w:sz w:val="24"/>
                <w:szCs w:val="21"/>
              </w:rPr>
              <w:t>пункция</w:t>
            </w:r>
            <w:r>
              <w:rPr>
                <w:rFonts w:ascii="Times New Roman" w:eastAsia="Arial" w:hAnsi="Times New Roman"/>
                <w:b/>
                <w:color w:val="000000"/>
                <w:sz w:val="24"/>
                <w:szCs w:val="21"/>
                <w:lang w:val="kk-KZ"/>
              </w:rPr>
              <w:t>лануы</w:t>
            </w:r>
            <w:proofErr w:type="gramEnd"/>
            <w:r>
              <w:rPr>
                <w:rFonts w:ascii="Times New Roman" w:eastAsia="Arial" w:hAnsi="Times New Roman"/>
                <w:b/>
                <w:color w:val="000000"/>
                <w:sz w:val="24"/>
                <w:szCs w:val="21"/>
                <w:lang w:val="kk-KZ"/>
              </w:rPr>
              <w:t xml:space="preserve"> мүмкін орында </w:t>
            </w:r>
            <w:r>
              <w:rPr>
                <w:rFonts w:ascii="Times New Roman" w:eastAsia="Arial" w:hAnsi="Times New Roman"/>
                <w:b/>
                <w:color w:val="000000"/>
                <w:sz w:val="24"/>
                <w:szCs w:val="21"/>
              </w:rPr>
              <w:t>анестезия жаса</w:t>
            </w:r>
            <w:r>
              <w:rPr>
                <w:rFonts w:ascii="Times New Roman" w:eastAsia="Arial" w:hAnsi="Times New Roman"/>
                <w:b/>
                <w:color w:val="000000"/>
                <w:sz w:val="24"/>
                <w:szCs w:val="21"/>
                <w:lang w:val="kk-KZ"/>
              </w:rPr>
              <w:t>у керек</w:t>
            </w:r>
            <w:r>
              <w:rPr>
                <w:rFonts w:ascii="Times New Roman" w:eastAsia="Arial" w:hAnsi="Times New Roman"/>
                <w:b/>
                <w:color w:val="000000"/>
                <w:sz w:val="24"/>
                <w:szCs w:val="21"/>
              </w:rPr>
              <w:t>.</w:t>
            </w:r>
            <w:r>
              <w:rPr>
                <w:rFonts w:ascii="Times New Roman" w:eastAsia="Arial" w:hAnsi="Times New Roman"/>
                <w:bCs/>
                <w:color w:val="000000"/>
                <w:sz w:val="24"/>
                <w:szCs w:val="21"/>
              </w:rPr>
              <w:t xml:space="preserve"> Алдымен ерітіндіні </w:t>
            </w:r>
            <w:r>
              <w:rPr>
                <w:rFonts w:ascii="Times New Roman" w:eastAsia="Arial" w:hAnsi="Times New Roman"/>
                <w:bCs/>
                <w:color w:val="000000"/>
                <w:sz w:val="24"/>
                <w:szCs w:val="21"/>
                <w:lang w:val="kk-KZ"/>
              </w:rPr>
              <w:t xml:space="preserve">“лимон қабығы” пайда болғанға </w:t>
            </w:r>
            <w:proofErr w:type="gramStart"/>
            <w:r>
              <w:rPr>
                <w:rFonts w:ascii="Times New Roman" w:eastAsia="Arial" w:hAnsi="Times New Roman"/>
                <w:bCs/>
                <w:color w:val="000000"/>
                <w:sz w:val="24"/>
                <w:szCs w:val="21"/>
                <w:lang w:val="kk-KZ"/>
              </w:rPr>
              <w:t xml:space="preserve">дейін  </w:t>
            </w:r>
            <w:r>
              <w:rPr>
                <w:rFonts w:ascii="Times New Roman" w:eastAsia="Arial" w:hAnsi="Times New Roman"/>
                <w:bCs/>
                <w:color w:val="000000"/>
                <w:sz w:val="24"/>
                <w:szCs w:val="21"/>
              </w:rPr>
              <w:t>тері</w:t>
            </w:r>
            <w:proofErr w:type="gramEnd"/>
            <w:r>
              <w:rPr>
                <w:rFonts w:ascii="Times New Roman" w:eastAsia="Arial" w:hAnsi="Times New Roman"/>
                <w:bCs/>
                <w:color w:val="000000"/>
                <w:sz w:val="24"/>
                <w:szCs w:val="21"/>
              </w:rPr>
              <w:t xml:space="preserve"> ішіне енгіз</w:t>
            </w:r>
            <w:r>
              <w:rPr>
                <w:rFonts w:ascii="Times New Roman" w:eastAsia="Arial" w:hAnsi="Times New Roman"/>
                <w:bCs/>
                <w:color w:val="000000"/>
                <w:sz w:val="24"/>
                <w:szCs w:val="21"/>
                <w:lang w:val="kk-KZ"/>
              </w:rPr>
              <w:t>у керек</w:t>
            </w:r>
            <w:r>
              <w:rPr>
                <w:rFonts w:ascii="Times New Roman" w:eastAsia="Arial" w:hAnsi="Times New Roman"/>
                <w:bCs/>
                <w:color w:val="000000"/>
                <w:sz w:val="24"/>
                <w:szCs w:val="21"/>
              </w:rPr>
              <w:t>, содан кейін терең</w:t>
            </w:r>
            <w:r>
              <w:rPr>
                <w:rFonts w:ascii="Times New Roman" w:eastAsia="Arial" w:hAnsi="Times New Roman"/>
                <w:bCs/>
                <w:color w:val="000000"/>
                <w:sz w:val="24"/>
                <w:szCs w:val="21"/>
                <w:lang w:val="kk-KZ"/>
              </w:rPr>
              <w:t xml:space="preserve">ірек </w:t>
            </w:r>
            <w:r>
              <w:rPr>
                <w:rFonts w:ascii="Times New Roman" w:eastAsia="Arial" w:hAnsi="Times New Roman"/>
                <w:bCs/>
                <w:color w:val="000000"/>
                <w:sz w:val="24"/>
                <w:szCs w:val="21"/>
              </w:rPr>
              <w:t xml:space="preserve"> қабаттарға тағы бірнеше миллилитр енгіз</w:t>
            </w:r>
            <w:r>
              <w:rPr>
                <w:rFonts w:ascii="Times New Roman" w:eastAsia="Arial" w:hAnsi="Times New Roman"/>
                <w:bCs/>
                <w:color w:val="000000"/>
                <w:sz w:val="24"/>
                <w:szCs w:val="21"/>
                <w:lang w:val="kk-KZ"/>
              </w:rPr>
              <w:t>у керек.</w:t>
            </w:r>
            <w:r>
              <w:rPr>
                <w:rFonts w:ascii="Times New Roman" w:eastAsia="Arial" w:hAnsi="Times New Roman"/>
                <w:bCs/>
                <w:color w:val="000000"/>
                <w:sz w:val="24"/>
                <w:szCs w:val="21"/>
              </w:rPr>
              <w:t xml:space="preserve"> Инені алып таста</w:t>
            </w:r>
            <w:r>
              <w:rPr>
                <w:rFonts w:ascii="Times New Roman" w:eastAsia="Arial" w:hAnsi="Times New Roman"/>
                <w:bCs/>
                <w:color w:val="000000"/>
                <w:sz w:val="24"/>
                <w:szCs w:val="21"/>
                <w:lang w:val="kk-KZ"/>
              </w:rPr>
              <w:t>п,</w:t>
            </w:r>
            <w:r>
              <w:rPr>
                <w:rFonts w:ascii="Times New Roman" w:eastAsia="Arial" w:hAnsi="Times New Roman"/>
                <w:bCs/>
                <w:color w:val="000000"/>
                <w:sz w:val="24"/>
                <w:szCs w:val="21"/>
              </w:rPr>
              <w:t xml:space="preserve"> </w:t>
            </w:r>
            <w:r>
              <w:rPr>
                <w:rFonts w:ascii="Times New Roman" w:eastAsia="Arial" w:hAnsi="Times New Roman"/>
                <w:bCs/>
                <w:color w:val="000000"/>
                <w:sz w:val="24"/>
                <w:szCs w:val="21"/>
                <w:lang w:val="kk-KZ"/>
              </w:rPr>
              <w:t xml:space="preserve">ауруды басатын </w:t>
            </w:r>
            <w:r>
              <w:rPr>
                <w:rFonts w:ascii="Times New Roman" w:eastAsia="Arial" w:hAnsi="Times New Roman"/>
                <w:bCs/>
                <w:color w:val="000000"/>
                <w:sz w:val="24"/>
                <w:szCs w:val="21"/>
              </w:rPr>
              <w:t>әсер басталғанға д</w:t>
            </w:r>
            <w:r>
              <w:rPr>
                <w:rFonts w:ascii="Times New Roman" w:eastAsia="Arial" w:hAnsi="Times New Roman"/>
                <w:bCs/>
                <w:color w:val="000000"/>
                <w:sz w:val="21"/>
                <w:szCs w:val="21"/>
              </w:rPr>
              <w:t>ейін 2-3 минут күтеді</w:t>
            </w:r>
            <w:r>
              <w:rPr>
                <w:rFonts w:ascii="Times New Roman" w:hAnsi="Times New Roman"/>
                <w:bCs/>
                <w:sz w:val="24"/>
                <w:szCs w:val="24"/>
              </w:rPr>
              <w:t xml:space="preserve">. </w:t>
            </w:r>
            <w:r>
              <w:rPr>
                <w:rFonts w:ascii="Times New Roman" w:hAnsi="Times New Roman"/>
                <w:bCs/>
                <w:sz w:val="24"/>
                <w:szCs w:val="24"/>
                <w:lang w:val="kk-KZ"/>
              </w:rPr>
              <w:t xml:space="preserve">  </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Пункция орнын анестезиялау</w:t>
            </w:r>
          </w:p>
        </w:tc>
      </w:tr>
      <w:tr w:rsidR="00A53677">
        <w:trPr>
          <w:trHeight w:val="2877"/>
        </w:trPr>
        <w:tc>
          <w:tcPr>
            <w:tcW w:w="302" w:type="pct"/>
          </w:tcPr>
          <w:p w:rsidR="00A53677" w:rsidRDefault="001019F7">
            <w:pPr>
              <w:shd w:val="clear" w:color="auto" w:fill="FFFFFF"/>
              <w:tabs>
                <w:tab w:val="left" w:pos="302"/>
              </w:tabs>
              <w:autoSpaceDE w:val="0"/>
              <w:autoSpaceDN w:val="0"/>
              <w:adjustRightInd w:val="0"/>
              <w:jc w:val="center"/>
              <w:rPr>
                <w:rFonts w:ascii="Times New Roman" w:hAnsi="Times New Roman"/>
                <w:b/>
                <w:sz w:val="24"/>
                <w:szCs w:val="24"/>
              </w:rPr>
            </w:pPr>
            <w:r>
              <w:rPr>
                <w:rFonts w:ascii="Times New Roman" w:hAnsi="Times New Roman"/>
                <w:b/>
                <w:sz w:val="24"/>
                <w:szCs w:val="24"/>
              </w:rPr>
              <w:lastRenderedPageBreak/>
              <w:t>11.</w:t>
            </w:r>
          </w:p>
        </w:tc>
        <w:tc>
          <w:tcPr>
            <w:tcW w:w="2469" w:type="pct"/>
          </w:tcPr>
          <w:p w:rsidR="00A53677" w:rsidRDefault="001019F7">
            <w:pPr>
              <w:pStyle w:val="af2"/>
              <w:rPr>
                <w:rFonts w:ascii="Times New Roman" w:hAnsi="Times New Roman"/>
                <w:sz w:val="24"/>
                <w:szCs w:val="24"/>
              </w:rPr>
            </w:pPr>
            <w:r>
              <w:rPr>
                <w:rFonts w:ascii="Times New Roman" w:hAnsi="Times New Roman"/>
                <w:b/>
                <w:sz w:val="24"/>
                <w:szCs w:val="24"/>
                <w:lang w:bidi="ru-RU"/>
              </w:rPr>
              <w:t xml:space="preserve">Пункциялық инеге мандрен салу, </w:t>
            </w:r>
            <w:r>
              <w:rPr>
                <w:rFonts w:ascii="Times New Roman" w:hAnsi="Times New Roman"/>
                <w:sz w:val="24"/>
                <w:szCs w:val="24"/>
                <w:lang w:bidi="ru-RU"/>
              </w:rPr>
              <w:t xml:space="preserve">теріні тесіп, иненің бағытын анықтау. Инені ортаңғы сызық бойымен </w:t>
            </w:r>
            <w:r>
              <w:rPr>
                <w:rFonts w:ascii="Times New Roman" w:hAnsi="Times New Roman"/>
                <w:sz w:val="24"/>
                <w:szCs w:val="24"/>
                <w:lang w:val="kk-KZ" w:bidi="ru-RU"/>
              </w:rPr>
              <w:t xml:space="preserve">тек </w:t>
            </w:r>
            <w:r>
              <w:rPr>
                <w:rFonts w:ascii="Times New Roman" w:hAnsi="Times New Roman"/>
                <w:sz w:val="24"/>
                <w:szCs w:val="24"/>
                <w:lang w:bidi="ru-RU"/>
              </w:rPr>
              <w:t xml:space="preserve">көлденең бағытта енгізу, бірақ оның ұшы басқа қарай сәл бұрышпен бағытталуы тиіс (омыртқаның остистік өсінділеріне параллель), шамамен құрсақтың бағытына қарай. Иненің кесіндісі омыртқа осіне параллель болуы қажет. Инені енгізу кезінде сары </w:t>
            </w:r>
            <w:r>
              <w:rPr>
                <w:rFonts w:ascii="Times New Roman" w:hAnsi="Times New Roman"/>
                <w:sz w:val="24"/>
                <w:szCs w:val="24"/>
                <w:lang w:val="kk-KZ" w:bidi="ru-RU"/>
              </w:rPr>
              <w:t xml:space="preserve">біріктіргіш тін </w:t>
            </w:r>
            <w:r>
              <w:rPr>
                <w:rFonts w:ascii="Times New Roman" w:hAnsi="Times New Roman"/>
                <w:sz w:val="24"/>
                <w:szCs w:val="24"/>
                <w:lang w:bidi="ru-RU"/>
              </w:rPr>
              <w:t xml:space="preserve">мен қатты ми қабығына біртіндеп </w:t>
            </w:r>
            <w:r>
              <w:rPr>
                <w:rFonts w:ascii="Times New Roman" w:hAnsi="Times New Roman"/>
                <w:sz w:val="24"/>
                <w:szCs w:val="24"/>
                <w:lang w:val="kk-KZ" w:bidi="ru-RU"/>
              </w:rPr>
              <w:t xml:space="preserve">салу </w:t>
            </w:r>
            <w:r>
              <w:rPr>
                <w:rFonts w:ascii="Times New Roman" w:hAnsi="Times New Roman"/>
                <w:sz w:val="24"/>
                <w:szCs w:val="24"/>
                <w:lang w:bidi="ru-RU"/>
              </w:rPr>
              <w:t>керек.</w:t>
            </w:r>
          </w:p>
        </w:tc>
        <w:tc>
          <w:tcPr>
            <w:tcW w:w="2228" w:type="pct"/>
          </w:tcPr>
          <w:p w:rsidR="00A53677" w:rsidRDefault="001019F7">
            <w:pPr>
              <w:spacing w:before="100" w:beforeAutospacing="1" w:after="100" w:afterAutospacing="1"/>
              <w:jc w:val="left"/>
              <w:rPr>
                <w:rFonts w:ascii="Times New Roman" w:eastAsia="Times New Roman" w:hAnsi="Times New Roman"/>
                <w:sz w:val="24"/>
                <w:szCs w:val="24"/>
                <w:lang w:bidi="ar-SA"/>
              </w:rPr>
            </w:pPr>
            <w:r>
              <w:rPr>
                <w:rFonts w:ascii="Times New Roman" w:eastAsia="Times New Roman" w:hAnsi="Times New Roman"/>
                <w:sz w:val="24"/>
                <w:szCs w:val="24"/>
                <w:lang w:bidi="ar-SA"/>
              </w:rPr>
              <w:t>Талдаудың сенімділігін қамтамасыз ету</w:t>
            </w:r>
          </w:p>
          <w:p w:rsidR="00A53677" w:rsidRDefault="00A53677">
            <w:pPr>
              <w:jc w:val="left"/>
              <w:rPr>
                <w:rFonts w:ascii="Times New Roman" w:eastAsia="Times New Roman" w:hAnsi="Times New Roman"/>
                <w:sz w:val="24"/>
                <w:szCs w:val="24"/>
                <w:lang w:bidi="ar-SA"/>
              </w:rPr>
            </w:pPr>
          </w:p>
          <w:p w:rsidR="00A53677" w:rsidRDefault="00A53677">
            <w:pPr>
              <w:shd w:val="clear" w:color="auto" w:fill="FFFFFF"/>
              <w:autoSpaceDE w:val="0"/>
              <w:autoSpaceDN w:val="0"/>
              <w:adjustRightInd w:val="0"/>
              <w:rPr>
                <w:rFonts w:ascii="Times New Roman" w:hAnsi="Times New Roman"/>
                <w:sz w:val="24"/>
                <w:szCs w:val="24"/>
              </w:rPr>
            </w:pPr>
          </w:p>
        </w:tc>
      </w:tr>
      <w:tr w:rsidR="00A53677">
        <w:tc>
          <w:tcPr>
            <w:tcW w:w="302" w:type="pct"/>
          </w:tcPr>
          <w:p w:rsidR="00A53677" w:rsidRDefault="001019F7">
            <w:pPr>
              <w:shd w:val="clear" w:color="auto" w:fill="FFFFFF"/>
              <w:tabs>
                <w:tab w:val="left" w:pos="302"/>
              </w:tabs>
              <w:autoSpaceDE w:val="0"/>
              <w:autoSpaceDN w:val="0"/>
              <w:adjustRightInd w:val="0"/>
              <w:jc w:val="center"/>
              <w:rPr>
                <w:rFonts w:ascii="Times New Roman" w:hAnsi="Times New Roman"/>
                <w:b/>
                <w:sz w:val="24"/>
                <w:szCs w:val="24"/>
              </w:rPr>
            </w:pPr>
            <w:r>
              <w:rPr>
                <w:rFonts w:ascii="Times New Roman" w:hAnsi="Times New Roman"/>
                <w:b/>
                <w:sz w:val="24"/>
                <w:szCs w:val="24"/>
              </w:rPr>
              <w:t>12.</w:t>
            </w:r>
          </w:p>
        </w:tc>
        <w:tc>
          <w:tcPr>
            <w:tcW w:w="2469" w:type="pct"/>
          </w:tcPr>
          <w:p w:rsidR="00A53677" w:rsidRDefault="001019F7">
            <w:pPr>
              <w:pStyle w:val="af2"/>
              <w:rPr>
                <w:rFonts w:ascii="Times New Roman" w:hAnsi="Times New Roman"/>
                <w:sz w:val="24"/>
                <w:szCs w:val="24"/>
              </w:rPr>
            </w:pPr>
            <w:r>
              <w:rPr>
                <w:rFonts w:ascii="Times New Roman" w:hAnsi="Times New Roman"/>
                <w:sz w:val="24"/>
                <w:szCs w:val="24"/>
                <w:lang w:bidi="ru-RU"/>
              </w:rPr>
              <w:t xml:space="preserve">Қатты ми қабығын тескеннен кейін инені өте баяу енгізу керек, ара-арасында мандренді шығарып, </w:t>
            </w:r>
            <w:r>
              <w:rPr>
                <w:rFonts w:ascii="Times New Roman" w:hAnsi="Times New Roman"/>
                <w:sz w:val="24"/>
                <w:szCs w:val="24"/>
                <w:lang w:val="kk-KZ" w:bidi="ru-RU"/>
              </w:rPr>
              <w:t xml:space="preserve">ЖМС-тің </w:t>
            </w:r>
            <w:proofErr w:type="gramStart"/>
            <w:r>
              <w:rPr>
                <w:rFonts w:ascii="Times New Roman" w:hAnsi="Times New Roman"/>
                <w:sz w:val="24"/>
                <w:szCs w:val="24"/>
                <w:lang w:val="kk-KZ" w:bidi="ru-RU"/>
              </w:rPr>
              <w:t xml:space="preserve">ақпауын </w:t>
            </w:r>
            <w:r>
              <w:rPr>
                <w:rFonts w:ascii="Times New Roman" w:hAnsi="Times New Roman"/>
                <w:sz w:val="24"/>
                <w:szCs w:val="24"/>
                <w:lang w:bidi="ru-RU"/>
              </w:rPr>
              <w:t xml:space="preserve"> тексеру</w:t>
            </w:r>
            <w:proofErr w:type="gramEnd"/>
            <w:r>
              <w:rPr>
                <w:rFonts w:ascii="Times New Roman" w:hAnsi="Times New Roman"/>
                <w:sz w:val="24"/>
                <w:szCs w:val="24"/>
                <w:lang w:bidi="ru-RU"/>
              </w:rPr>
              <w:t xml:space="preserve"> қажет. </w:t>
            </w:r>
            <w:r>
              <w:rPr>
                <w:rFonts w:ascii="Times New Roman" w:hAnsi="Times New Roman"/>
                <w:b/>
                <w:bCs/>
                <w:sz w:val="24"/>
                <w:szCs w:val="24"/>
                <w:lang w:val="kk-KZ" w:bidi="ru-RU"/>
              </w:rPr>
              <w:t>С</w:t>
            </w:r>
            <w:r>
              <w:rPr>
                <w:rFonts w:ascii="Times New Roman" w:hAnsi="Times New Roman"/>
                <w:b/>
                <w:bCs/>
                <w:sz w:val="24"/>
                <w:szCs w:val="24"/>
                <w:lang w:bidi="ru-RU"/>
              </w:rPr>
              <w:t xml:space="preserve">убарахноидальды кеңістікке </w:t>
            </w:r>
            <w:r>
              <w:rPr>
                <w:rFonts w:ascii="Times New Roman" w:hAnsi="Times New Roman"/>
                <w:b/>
                <w:bCs/>
                <w:sz w:val="24"/>
                <w:szCs w:val="24"/>
                <w:lang w:val="kk-KZ" w:bidi="ru-RU"/>
              </w:rPr>
              <w:t>енген кезде қуыс орын пайда болғандай сезіледі</w:t>
            </w:r>
            <w:r>
              <w:rPr>
                <w:rFonts w:ascii="Times New Roman" w:hAnsi="Times New Roman"/>
                <w:sz w:val="24"/>
                <w:szCs w:val="24"/>
                <w:lang w:bidi="ru-RU"/>
              </w:rPr>
              <w:t xml:space="preserve">. </w:t>
            </w:r>
            <w:r>
              <w:rPr>
                <w:rFonts w:ascii="Times New Roman" w:hAnsi="Times New Roman"/>
                <w:sz w:val="24"/>
                <w:szCs w:val="24"/>
                <w:lang w:val="kk-KZ" w:bidi="ru-RU"/>
              </w:rPr>
              <w:t>ЖМС</w:t>
            </w:r>
            <w:r>
              <w:rPr>
                <w:rFonts w:ascii="Times New Roman" w:hAnsi="Times New Roman"/>
                <w:sz w:val="24"/>
                <w:szCs w:val="24"/>
                <w:lang w:bidi="ru-RU"/>
              </w:rPr>
              <w:t xml:space="preserve"> </w:t>
            </w:r>
            <w:r>
              <w:rPr>
                <w:rFonts w:ascii="Times New Roman" w:hAnsi="Times New Roman"/>
                <w:sz w:val="24"/>
                <w:szCs w:val="24"/>
                <w:lang w:val="kk-KZ" w:bidi="ru-RU"/>
              </w:rPr>
              <w:t>б</w:t>
            </w:r>
            <w:r>
              <w:rPr>
                <w:rFonts w:ascii="Times New Roman" w:hAnsi="Times New Roman"/>
                <w:sz w:val="24"/>
                <w:szCs w:val="24"/>
                <w:lang w:bidi="ru-RU"/>
              </w:rPr>
              <w:t>а</w:t>
            </w:r>
            <w:r>
              <w:rPr>
                <w:rFonts w:ascii="Times New Roman" w:hAnsi="Times New Roman"/>
                <w:sz w:val="24"/>
                <w:szCs w:val="24"/>
                <w:lang w:val="kk-KZ" w:bidi="ru-RU"/>
              </w:rPr>
              <w:t xml:space="preserve">йқалған кезде </w:t>
            </w:r>
            <w:r>
              <w:rPr>
                <w:rFonts w:ascii="Times New Roman" w:hAnsi="Times New Roman"/>
                <w:sz w:val="24"/>
                <w:szCs w:val="24"/>
                <w:lang w:bidi="ru-RU"/>
              </w:rPr>
              <w:t xml:space="preserve"> инені тағы 1–2 мм </w:t>
            </w:r>
            <w:r>
              <w:rPr>
                <w:rFonts w:ascii="Times New Roman" w:hAnsi="Times New Roman"/>
                <w:sz w:val="24"/>
                <w:szCs w:val="24"/>
                <w:lang w:val="kk-KZ" w:bidi="ru-RU"/>
              </w:rPr>
              <w:t>алға жылжытып</w:t>
            </w:r>
            <w:r>
              <w:rPr>
                <w:rFonts w:ascii="Times New Roman" w:hAnsi="Times New Roman"/>
                <w:sz w:val="24"/>
                <w:szCs w:val="24"/>
                <w:lang w:bidi="ru-RU"/>
              </w:rPr>
              <w:t xml:space="preserve">, иненің </w:t>
            </w:r>
            <w:r>
              <w:rPr>
                <w:rFonts w:ascii="Times New Roman" w:hAnsi="Times New Roman"/>
                <w:sz w:val="24"/>
                <w:szCs w:val="24"/>
                <w:lang w:val="kk-KZ" w:bidi="ru-RU"/>
              </w:rPr>
              <w:t>қиғаш жағын о</w:t>
            </w:r>
            <w:r>
              <w:rPr>
                <w:rFonts w:ascii="Times New Roman" w:hAnsi="Times New Roman"/>
                <w:sz w:val="24"/>
                <w:szCs w:val="24"/>
                <w:lang w:bidi="ru-RU"/>
              </w:rPr>
              <w:t>мыртқа осіне перпендикуляр етіп бұру керек.</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lang w:val="kk-KZ"/>
              </w:rPr>
              <w:t xml:space="preserve">Талдаудың </w:t>
            </w:r>
            <w:r>
              <w:rPr>
                <w:rFonts w:ascii="Times New Roman" w:hAnsi="Times New Roman"/>
                <w:sz w:val="24"/>
                <w:szCs w:val="24"/>
              </w:rPr>
              <w:t>сенімділігін қамтамасыз ету</w:t>
            </w:r>
          </w:p>
        </w:tc>
      </w:tr>
      <w:tr w:rsidR="00A53677">
        <w:tc>
          <w:tcPr>
            <w:tcW w:w="302" w:type="pct"/>
          </w:tcPr>
          <w:p w:rsidR="00A53677" w:rsidRDefault="001019F7">
            <w:pPr>
              <w:shd w:val="clear" w:color="auto" w:fill="FFFFFF"/>
              <w:tabs>
                <w:tab w:val="left" w:pos="302"/>
              </w:tabs>
              <w:autoSpaceDE w:val="0"/>
              <w:autoSpaceDN w:val="0"/>
              <w:adjustRightInd w:val="0"/>
              <w:jc w:val="center"/>
              <w:rPr>
                <w:rFonts w:ascii="Times New Roman" w:hAnsi="Times New Roman"/>
                <w:b/>
                <w:sz w:val="24"/>
                <w:szCs w:val="24"/>
              </w:rPr>
            </w:pPr>
            <w:r>
              <w:rPr>
                <w:rFonts w:ascii="Times New Roman" w:hAnsi="Times New Roman"/>
                <w:b/>
                <w:sz w:val="24"/>
                <w:szCs w:val="24"/>
              </w:rPr>
              <w:t>13.</w:t>
            </w:r>
          </w:p>
        </w:tc>
        <w:tc>
          <w:tcPr>
            <w:tcW w:w="2469" w:type="pct"/>
          </w:tcPr>
          <w:p w:rsidR="00A53677" w:rsidRDefault="001019F7">
            <w:pPr>
              <w:pStyle w:val="af2"/>
              <w:rPr>
                <w:rFonts w:ascii="Times New Roman" w:hAnsi="Times New Roman"/>
                <w:sz w:val="24"/>
                <w:szCs w:val="24"/>
              </w:rPr>
            </w:pPr>
            <w:r>
              <w:rPr>
                <w:rFonts w:ascii="Times New Roman" w:hAnsi="Times New Roman"/>
                <w:sz w:val="24"/>
                <w:szCs w:val="24"/>
                <w:lang w:bidi="ru-RU"/>
              </w:rPr>
              <w:t>Науқастан бұлшықеттерін босаң</w:t>
            </w:r>
            <w:r>
              <w:rPr>
                <w:rFonts w:ascii="Times New Roman" w:hAnsi="Times New Roman"/>
                <w:sz w:val="24"/>
                <w:szCs w:val="24"/>
                <w:lang w:val="kk-KZ" w:bidi="ru-RU"/>
              </w:rPr>
              <w:t>датып</w:t>
            </w:r>
            <w:r>
              <w:rPr>
                <w:rFonts w:ascii="Times New Roman" w:hAnsi="Times New Roman"/>
                <w:sz w:val="24"/>
                <w:szCs w:val="24"/>
                <w:lang w:bidi="ru-RU"/>
              </w:rPr>
              <w:t>, басы мен аяқтарын а</w:t>
            </w:r>
            <w:r>
              <w:rPr>
                <w:rFonts w:ascii="Times New Roman" w:hAnsi="Times New Roman"/>
                <w:sz w:val="24"/>
                <w:szCs w:val="24"/>
                <w:lang w:val="kk-KZ" w:bidi="ru-RU"/>
              </w:rPr>
              <w:t xml:space="preserve">қырын созуын </w:t>
            </w:r>
            <w:r>
              <w:rPr>
                <w:rFonts w:ascii="Times New Roman" w:hAnsi="Times New Roman"/>
                <w:sz w:val="24"/>
                <w:szCs w:val="24"/>
                <w:lang w:bidi="ru-RU"/>
              </w:rPr>
              <w:t xml:space="preserve">сұрау қажет. Мандренді шығарып алғаннан кейін, СМЖ-ның ағуына жол бермей, инеге манометр қосып, СМЖ қысымын өлшеу керек. Қалыпты жағдайда </w:t>
            </w:r>
            <w:proofErr w:type="gramStart"/>
            <w:r>
              <w:rPr>
                <w:rFonts w:ascii="Times New Roman" w:hAnsi="Times New Roman"/>
                <w:sz w:val="24"/>
                <w:szCs w:val="24"/>
                <w:lang w:bidi="ru-RU"/>
              </w:rPr>
              <w:t>ол  су</w:t>
            </w:r>
            <w:proofErr w:type="gramEnd"/>
            <w:r>
              <w:rPr>
                <w:rFonts w:ascii="Times New Roman" w:hAnsi="Times New Roman"/>
                <w:sz w:val="24"/>
                <w:szCs w:val="24"/>
                <w:lang w:bidi="ru-RU"/>
              </w:rPr>
              <w:t xml:space="preserve"> бағанасы</w:t>
            </w:r>
            <w:r>
              <w:rPr>
                <w:rFonts w:ascii="Times New Roman" w:hAnsi="Times New Roman"/>
                <w:sz w:val="24"/>
                <w:szCs w:val="24"/>
                <w:lang w:val="kk-KZ" w:bidi="ru-RU"/>
              </w:rPr>
              <w:t xml:space="preserve">нан </w:t>
            </w:r>
            <w:r>
              <w:rPr>
                <w:rFonts w:ascii="Times New Roman" w:hAnsi="Times New Roman"/>
                <w:sz w:val="24"/>
                <w:szCs w:val="24"/>
                <w:lang w:bidi="ru-RU"/>
              </w:rPr>
              <w:t>100–150 мм</w:t>
            </w:r>
            <w:r>
              <w:rPr>
                <w:rFonts w:ascii="Times New Roman" w:hAnsi="Times New Roman"/>
                <w:sz w:val="24"/>
                <w:szCs w:val="24"/>
                <w:lang w:val="kk-KZ" w:bidi="ru-RU"/>
              </w:rPr>
              <w:t xml:space="preserve"> </w:t>
            </w:r>
            <w:r>
              <w:rPr>
                <w:rFonts w:ascii="Times New Roman" w:hAnsi="Times New Roman"/>
                <w:sz w:val="24"/>
                <w:szCs w:val="24"/>
                <w:lang w:bidi="ru-RU"/>
              </w:rPr>
              <w:t xml:space="preserve">болады. Инені абайсыз енгізгенде оны тым тереңдетіп, </w:t>
            </w:r>
            <w:r>
              <w:rPr>
                <w:rFonts w:ascii="Times New Roman" w:hAnsi="Times New Roman"/>
                <w:sz w:val="24"/>
                <w:szCs w:val="24"/>
                <w:lang w:val="kk-KZ" w:bidi="ru-RU"/>
              </w:rPr>
              <w:t xml:space="preserve">тамырлық </w:t>
            </w:r>
            <w:r>
              <w:rPr>
                <w:rFonts w:ascii="Times New Roman" w:hAnsi="Times New Roman"/>
                <w:sz w:val="24"/>
                <w:szCs w:val="24"/>
                <w:lang w:bidi="ru-RU"/>
              </w:rPr>
              <w:t>өрімді тесіп алуға болады, бұл СМЖ-да қанның пайда болуына әкеледі («травматикалық пункция»).</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Науқастың қауіпсіздігін қамтамасыз ету</w:t>
            </w:r>
          </w:p>
        </w:tc>
      </w:tr>
      <w:tr w:rsidR="00A53677">
        <w:tc>
          <w:tcPr>
            <w:tcW w:w="302" w:type="pct"/>
          </w:tcPr>
          <w:p w:rsidR="00A53677" w:rsidRDefault="001019F7">
            <w:pPr>
              <w:shd w:val="clear" w:color="auto" w:fill="FFFFFF"/>
              <w:tabs>
                <w:tab w:val="left" w:pos="302"/>
              </w:tabs>
              <w:autoSpaceDE w:val="0"/>
              <w:autoSpaceDN w:val="0"/>
              <w:adjustRightInd w:val="0"/>
              <w:ind w:left="142"/>
              <w:rPr>
                <w:rFonts w:ascii="Times New Roman" w:hAnsi="Times New Roman"/>
                <w:b/>
                <w:sz w:val="24"/>
                <w:szCs w:val="24"/>
              </w:rPr>
            </w:pPr>
            <w:r>
              <w:rPr>
                <w:rFonts w:ascii="Times New Roman" w:hAnsi="Times New Roman"/>
                <w:b/>
                <w:sz w:val="24"/>
                <w:szCs w:val="24"/>
              </w:rPr>
              <w:t>14.</w:t>
            </w:r>
          </w:p>
        </w:tc>
        <w:tc>
          <w:tcPr>
            <w:tcW w:w="2469" w:type="pct"/>
          </w:tcPr>
          <w:p w:rsidR="00A53677" w:rsidRDefault="001019F7">
            <w:pPr>
              <w:tabs>
                <w:tab w:val="left" w:pos="4400"/>
              </w:tabs>
              <w:rPr>
                <w:rFonts w:ascii="Times New Roman" w:hAnsi="Times New Roman"/>
                <w:sz w:val="24"/>
                <w:szCs w:val="24"/>
              </w:rPr>
            </w:pPr>
            <w:r>
              <w:rPr>
                <w:rFonts w:ascii="Times New Roman" w:hAnsi="Times New Roman"/>
                <w:b/>
                <w:bCs/>
                <w:sz w:val="24"/>
                <w:szCs w:val="24"/>
                <w:lang w:val="kk-KZ"/>
              </w:rPr>
              <w:t>ЖМС-тің</w:t>
            </w:r>
            <w:r>
              <w:rPr>
                <w:rFonts w:ascii="Times New Roman" w:hAnsi="Times New Roman"/>
                <w:b/>
                <w:bCs/>
                <w:sz w:val="24"/>
                <w:szCs w:val="24"/>
              </w:rPr>
              <w:t xml:space="preserve"> ағуын жөтел</w:t>
            </w:r>
            <w:r>
              <w:rPr>
                <w:rFonts w:ascii="Times New Roman" w:hAnsi="Times New Roman"/>
                <w:b/>
                <w:bCs/>
                <w:sz w:val="24"/>
                <w:szCs w:val="24"/>
                <w:lang w:val="kk-KZ"/>
              </w:rPr>
              <w:t>мен</w:t>
            </w:r>
            <w:r>
              <w:rPr>
                <w:rFonts w:ascii="Times New Roman" w:hAnsi="Times New Roman"/>
                <w:b/>
                <w:bCs/>
                <w:sz w:val="24"/>
                <w:szCs w:val="24"/>
              </w:rPr>
              <w:t xml:space="preserve">, </w:t>
            </w:r>
            <w:r>
              <w:rPr>
                <w:rFonts w:ascii="Times New Roman" w:hAnsi="Times New Roman"/>
                <w:b/>
                <w:bCs/>
                <w:sz w:val="24"/>
                <w:szCs w:val="24"/>
                <w:lang w:val="kk-KZ"/>
              </w:rPr>
              <w:t xml:space="preserve">ішті басу немесе </w:t>
            </w:r>
            <w:r>
              <w:rPr>
                <w:rFonts w:ascii="Times New Roman" w:hAnsi="Times New Roman"/>
                <w:b/>
                <w:bCs/>
                <w:sz w:val="24"/>
                <w:szCs w:val="24"/>
              </w:rPr>
              <w:t xml:space="preserve">мойын тамырларын басу </w:t>
            </w:r>
            <w:r>
              <w:rPr>
                <w:rFonts w:ascii="Times New Roman" w:hAnsi="Times New Roman"/>
                <w:b/>
                <w:bCs/>
                <w:sz w:val="24"/>
                <w:szCs w:val="24"/>
                <w:lang w:val="kk-KZ"/>
              </w:rPr>
              <w:t>а</w:t>
            </w:r>
            <w:r>
              <w:rPr>
                <w:rFonts w:ascii="Times New Roman" w:hAnsi="Times New Roman"/>
                <w:b/>
                <w:bCs/>
                <w:sz w:val="24"/>
                <w:szCs w:val="24"/>
              </w:rPr>
              <w:t>рқылы күшейтуге болады</w:t>
            </w:r>
            <w:r>
              <w:rPr>
                <w:rFonts w:ascii="Times New Roman" w:hAnsi="Times New Roman"/>
                <w:sz w:val="24"/>
                <w:szCs w:val="24"/>
              </w:rPr>
              <w:t xml:space="preserve">. Бұл әдістер жұлыннан </w:t>
            </w:r>
            <w:r>
              <w:rPr>
                <w:rFonts w:ascii="Times New Roman" w:hAnsi="Times New Roman"/>
                <w:sz w:val="24"/>
                <w:szCs w:val="24"/>
                <w:lang w:val="kk-KZ"/>
              </w:rPr>
              <w:t xml:space="preserve">тамыр ғуын </w:t>
            </w:r>
            <w:r>
              <w:rPr>
                <w:rFonts w:ascii="Times New Roman" w:hAnsi="Times New Roman"/>
                <w:sz w:val="24"/>
                <w:szCs w:val="24"/>
              </w:rPr>
              <w:t>қиындатып, қысымды арттырады. Егер ине субарахноидальды кеңістікке түспесе немесе сүйекке тиіп қалса, оны толық шығарып алмастан, тері астында қалатындай етіп артқа тартып, бағытты өзгертіп қайта енгізу қажет.</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Биологиялық материалды сапалы алу</w:t>
            </w:r>
            <w:r>
              <w:rPr>
                <w:rFonts w:ascii="Times New Roman" w:hAnsi="Times New Roman"/>
                <w:sz w:val="24"/>
                <w:szCs w:val="24"/>
                <w:lang w:val="kk-KZ"/>
              </w:rPr>
              <w:t>дың</w:t>
            </w:r>
            <w:r>
              <w:rPr>
                <w:rFonts w:ascii="Times New Roman" w:hAnsi="Times New Roman"/>
                <w:sz w:val="24"/>
                <w:szCs w:val="24"/>
              </w:rPr>
              <w:t xml:space="preserve"> қамтамасыз етілуі</w:t>
            </w:r>
          </w:p>
        </w:tc>
      </w:tr>
      <w:tr w:rsidR="00A53677">
        <w:tc>
          <w:tcPr>
            <w:tcW w:w="302" w:type="pct"/>
          </w:tcPr>
          <w:p w:rsidR="00A53677" w:rsidRDefault="001019F7">
            <w:pPr>
              <w:shd w:val="clear" w:color="auto" w:fill="FFFFFF"/>
              <w:tabs>
                <w:tab w:val="left" w:pos="302"/>
              </w:tabs>
              <w:autoSpaceDE w:val="0"/>
              <w:autoSpaceDN w:val="0"/>
              <w:adjustRightInd w:val="0"/>
              <w:ind w:left="142"/>
              <w:jc w:val="center"/>
              <w:rPr>
                <w:rFonts w:ascii="Times New Roman" w:hAnsi="Times New Roman"/>
                <w:b/>
                <w:sz w:val="24"/>
                <w:szCs w:val="24"/>
              </w:rPr>
            </w:pPr>
            <w:r>
              <w:rPr>
                <w:rFonts w:ascii="Times New Roman" w:hAnsi="Times New Roman"/>
                <w:b/>
                <w:sz w:val="24"/>
                <w:szCs w:val="24"/>
              </w:rPr>
              <w:t>15.</w:t>
            </w:r>
          </w:p>
        </w:tc>
        <w:tc>
          <w:tcPr>
            <w:tcW w:w="2469" w:type="pct"/>
          </w:tcPr>
          <w:p w:rsidR="00A53677" w:rsidRDefault="001019F7">
            <w:pPr>
              <w:rPr>
                <w:rFonts w:ascii="Times New Roman" w:hAnsi="Times New Roman"/>
                <w:sz w:val="24"/>
                <w:szCs w:val="24"/>
                <w:highlight w:val="green"/>
              </w:rPr>
            </w:pPr>
            <w:r>
              <w:rPr>
                <w:rFonts w:ascii="Times New Roman" w:hAnsi="Times New Roman"/>
                <w:b/>
                <w:sz w:val="24"/>
                <w:szCs w:val="24"/>
              </w:rPr>
              <w:t xml:space="preserve">Әрбіріне 1 мл көлемінде кемінде 3 стерильді </w:t>
            </w:r>
            <w:r>
              <w:rPr>
                <w:rFonts w:ascii="Times New Roman" w:hAnsi="Times New Roman"/>
                <w:b/>
                <w:sz w:val="24"/>
                <w:szCs w:val="24"/>
                <w:lang w:val="kk-KZ"/>
              </w:rPr>
              <w:t>сынауыққа Ж</w:t>
            </w:r>
            <w:r>
              <w:rPr>
                <w:rFonts w:ascii="Times New Roman" w:hAnsi="Times New Roman"/>
                <w:sz w:val="24"/>
                <w:szCs w:val="24"/>
                <w:lang w:val="kk-KZ"/>
              </w:rPr>
              <w:t>М</w:t>
            </w:r>
            <w:r>
              <w:rPr>
                <w:rFonts w:ascii="Times New Roman" w:hAnsi="Times New Roman"/>
                <w:b/>
                <w:sz w:val="24"/>
                <w:szCs w:val="24"/>
                <w:lang w:val="kk-KZ"/>
              </w:rPr>
              <w:t>С</w:t>
            </w:r>
            <w:r>
              <w:rPr>
                <w:rFonts w:ascii="Times New Roman" w:hAnsi="Times New Roman"/>
                <w:b/>
                <w:sz w:val="24"/>
                <w:szCs w:val="24"/>
              </w:rPr>
              <w:t xml:space="preserve"> жинаңыз.</w:t>
            </w:r>
          </w:p>
        </w:tc>
        <w:tc>
          <w:tcPr>
            <w:tcW w:w="2228" w:type="pct"/>
          </w:tcPr>
          <w:p w:rsidR="00A53677" w:rsidRDefault="001019F7">
            <w:pPr>
              <w:shd w:val="clear" w:color="auto" w:fill="FFFFFF"/>
              <w:autoSpaceDE w:val="0"/>
              <w:autoSpaceDN w:val="0"/>
              <w:adjustRightInd w:val="0"/>
              <w:rPr>
                <w:rFonts w:ascii="Times New Roman" w:hAnsi="Times New Roman"/>
                <w:sz w:val="24"/>
                <w:szCs w:val="24"/>
                <w:highlight w:val="green"/>
              </w:rPr>
            </w:pPr>
            <w:r>
              <w:rPr>
                <w:rFonts w:ascii="Times New Roman" w:hAnsi="Times New Roman"/>
                <w:sz w:val="24"/>
                <w:szCs w:val="24"/>
              </w:rPr>
              <w:t>Талдаудың сенімділігін қамтамасыз ету.</w:t>
            </w:r>
          </w:p>
        </w:tc>
      </w:tr>
      <w:tr w:rsidR="00A53677">
        <w:trPr>
          <w:trHeight w:val="1875"/>
        </w:trPr>
        <w:tc>
          <w:tcPr>
            <w:tcW w:w="302" w:type="pct"/>
          </w:tcPr>
          <w:p w:rsidR="00A53677" w:rsidRDefault="001019F7">
            <w:pPr>
              <w:shd w:val="clear" w:color="auto" w:fill="FFFFFF"/>
              <w:tabs>
                <w:tab w:val="left" w:pos="302"/>
              </w:tabs>
              <w:autoSpaceDE w:val="0"/>
              <w:autoSpaceDN w:val="0"/>
              <w:adjustRightInd w:val="0"/>
              <w:ind w:left="142"/>
              <w:jc w:val="center"/>
              <w:rPr>
                <w:rFonts w:ascii="Times New Roman" w:hAnsi="Times New Roman"/>
                <w:b/>
                <w:sz w:val="24"/>
                <w:szCs w:val="24"/>
              </w:rPr>
            </w:pPr>
            <w:r>
              <w:rPr>
                <w:rFonts w:ascii="Times New Roman" w:hAnsi="Times New Roman"/>
                <w:b/>
                <w:sz w:val="24"/>
                <w:szCs w:val="24"/>
              </w:rPr>
              <w:t>16.</w:t>
            </w:r>
          </w:p>
        </w:tc>
        <w:tc>
          <w:tcPr>
            <w:tcW w:w="2469" w:type="pct"/>
          </w:tcPr>
          <w:p w:rsidR="00A53677" w:rsidRDefault="001019F7">
            <w:pPr>
              <w:shd w:val="clear" w:color="auto" w:fill="FFFFFF"/>
              <w:tabs>
                <w:tab w:val="left" w:pos="1760"/>
              </w:tabs>
              <w:autoSpaceDE w:val="0"/>
              <w:autoSpaceDN w:val="0"/>
              <w:adjustRightInd w:val="0"/>
              <w:rPr>
                <w:rFonts w:ascii="Times New Roman" w:hAnsi="Times New Roman"/>
                <w:b/>
                <w:sz w:val="24"/>
                <w:szCs w:val="24"/>
              </w:rPr>
            </w:pPr>
            <w:r>
              <w:rPr>
                <w:rFonts w:ascii="Times New Roman" w:hAnsi="Times New Roman"/>
                <w:sz w:val="24"/>
                <w:szCs w:val="24"/>
                <w:lang w:val="kk-KZ"/>
              </w:rPr>
              <w:t>ЖМС</w:t>
            </w:r>
            <w:r>
              <w:rPr>
                <w:rFonts w:ascii="Times New Roman" w:hAnsi="Times New Roman"/>
                <w:sz w:val="24"/>
                <w:szCs w:val="24"/>
              </w:rPr>
              <w:t xml:space="preserve"> алынғаннан кейін </w:t>
            </w:r>
            <w:r>
              <w:rPr>
                <w:rFonts w:ascii="Times New Roman" w:hAnsi="Times New Roman"/>
                <w:sz w:val="24"/>
                <w:szCs w:val="24"/>
                <w:lang w:val="kk-KZ"/>
              </w:rPr>
              <w:t xml:space="preserve">сынауықтарға </w:t>
            </w:r>
            <w:r>
              <w:rPr>
                <w:rFonts w:ascii="Times New Roman" w:hAnsi="Times New Roman"/>
                <w:sz w:val="24"/>
                <w:szCs w:val="24"/>
              </w:rPr>
              <w:t xml:space="preserve"> </w:t>
            </w:r>
            <w:r>
              <w:rPr>
                <w:rFonts w:ascii="Times New Roman" w:hAnsi="Times New Roman"/>
                <w:sz w:val="24"/>
                <w:szCs w:val="24"/>
                <w:lang w:val="kk-KZ"/>
              </w:rPr>
              <w:t xml:space="preserve">пациенттің </w:t>
            </w:r>
            <w:r>
              <w:rPr>
                <w:rFonts w:ascii="Times New Roman" w:hAnsi="Times New Roman"/>
                <w:sz w:val="24"/>
                <w:szCs w:val="24"/>
              </w:rPr>
              <w:t>фамилиясы, атының бас әріптері, ауру тарихы</w:t>
            </w:r>
            <w:r>
              <w:rPr>
                <w:rFonts w:ascii="Times New Roman" w:hAnsi="Times New Roman"/>
                <w:sz w:val="24"/>
                <w:szCs w:val="24"/>
                <w:lang w:val="kk-KZ"/>
              </w:rPr>
              <w:t>ның</w:t>
            </w:r>
            <w:r>
              <w:rPr>
                <w:rFonts w:ascii="Times New Roman" w:hAnsi="Times New Roman"/>
                <w:sz w:val="24"/>
                <w:szCs w:val="24"/>
              </w:rPr>
              <w:t xml:space="preserve"> нөмірі, дұрыс өңдеу үшін</w:t>
            </w:r>
            <w:r>
              <w:rPr>
                <w:rFonts w:ascii="Times New Roman" w:hAnsi="Times New Roman"/>
                <w:sz w:val="24"/>
                <w:szCs w:val="24"/>
                <w:lang w:val="kk-KZ"/>
              </w:rPr>
              <w:t xml:space="preserve"> </w:t>
            </w:r>
            <w:r>
              <w:rPr>
                <w:rFonts w:ascii="Times New Roman" w:hAnsi="Times New Roman"/>
                <w:sz w:val="24"/>
                <w:szCs w:val="24"/>
              </w:rPr>
              <w:t>биологиялық материал түрі – ликвор</w:t>
            </w:r>
            <w:r>
              <w:rPr>
                <w:rFonts w:ascii="Times New Roman" w:hAnsi="Times New Roman"/>
                <w:sz w:val="24"/>
                <w:szCs w:val="24"/>
                <w:lang w:val="kk-KZ"/>
              </w:rPr>
              <w:t xml:space="preserve"> </w:t>
            </w:r>
            <w:r>
              <w:rPr>
                <w:rFonts w:ascii="Times New Roman" w:hAnsi="Times New Roman"/>
                <w:sz w:val="24"/>
                <w:szCs w:val="24"/>
              </w:rPr>
              <w:t xml:space="preserve">алынған күн мен уақыт, зерттеу түрі, </w:t>
            </w:r>
            <w:r>
              <w:rPr>
                <w:rFonts w:ascii="Times New Roman" w:hAnsi="Times New Roman"/>
                <w:sz w:val="24"/>
                <w:szCs w:val="24"/>
                <w:lang w:val="kk-KZ"/>
              </w:rPr>
              <w:t xml:space="preserve">пациенттің </w:t>
            </w:r>
            <w:r>
              <w:rPr>
                <w:rFonts w:ascii="Times New Roman" w:hAnsi="Times New Roman"/>
                <w:sz w:val="24"/>
                <w:szCs w:val="24"/>
              </w:rPr>
              <w:t>диагнозы көрсетіл</w:t>
            </w:r>
            <w:r>
              <w:rPr>
                <w:rFonts w:ascii="Times New Roman" w:hAnsi="Times New Roman"/>
                <w:sz w:val="24"/>
                <w:szCs w:val="24"/>
                <w:lang w:val="kk-KZ"/>
              </w:rPr>
              <w:t xml:space="preserve">іп жазылған </w:t>
            </w:r>
            <w:r>
              <w:rPr>
                <w:rFonts w:ascii="Times New Roman" w:hAnsi="Times New Roman"/>
                <w:sz w:val="24"/>
                <w:szCs w:val="24"/>
              </w:rPr>
              <w:t>қақпақтармен жаб</w:t>
            </w:r>
            <w:r>
              <w:rPr>
                <w:rFonts w:ascii="Times New Roman" w:hAnsi="Times New Roman"/>
                <w:sz w:val="24"/>
                <w:szCs w:val="24"/>
                <w:lang w:val="kk-KZ"/>
              </w:rPr>
              <w:t>у керек</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lang w:val="kk-KZ"/>
              </w:rPr>
              <w:t>Т</w:t>
            </w:r>
            <w:r>
              <w:rPr>
                <w:rFonts w:ascii="Times New Roman" w:hAnsi="Times New Roman"/>
                <w:sz w:val="24"/>
                <w:szCs w:val="24"/>
              </w:rPr>
              <w:t>алдаудың сенімділігін қамтамасыз ету</w:t>
            </w:r>
          </w:p>
          <w:p w:rsidR="00A53677" w:rsidRDefault="00A53677">
            <w:pPr>
              <w:shd w:val="clear" w:color="auto" w:fill="FFFFFF"/>
              <w:autoSpaceDE w:val="0"/>
              <w:autoSpaceDN w:val="0"/>
              <w:adjustRightInd w:val="0"/>
              <w:rPr>
                <w:rFonts w:ascii="Times New Roman" w:hAnsi="Times New Roman"/>
                <w:sz w:val="24"/>
                <w:szCs w:val="24"/>
              </w:rPr>
            </w:pPr>
          </w:p>
          <w:p w:rsidR="00A53677" w:rsidRDefault="00A53677">
            <w:pPr>
              <w:shd w:val="clear" w:color="auto" w:fill="FFFFFF"/>
              <w:autoSpaceDE w:val="0"/>
              <w:autoSpaceDN w:val="0"/>
              <w:adjustRightInd w:val="0"/>
              <w:rPr>
                <w:rFonts w:ascii="Times New Roman" w:hAnsi="Times New Roman"/>
                <w:sz w:val="24"/>
                <w:szCs w:val="24"/>
              </w:rPr>
            </w:pPr>
          </w:p>
        </w:tc>
      </w:tr>
      <w:tr w:rsidR="00A53677">
        <w:trPr>
          <w:trHeight w:val="357"/>
        </w:trPr>
        <w:tc>
          <w:tcPr>
            <w:tcW w:w="5000" w:type="pct"/>
            <w:gridSpan w:val="3"/>
            <w:shd w:val="clear" w:color="auto" w:fill="FFFFFF"/>
          </w:tcPr>
          <w:p w:rsidR="00A53677" w:rsidRDefault="001019F7">
            <w:pPr>
              <w:pStyle w:val="3"/>
              <w:spacing w:before="0" w:after="0"/>
              <w:jc w:val="center"/>
              <w:rPr>
                <w:lang w:val="kk-KZ"/>
              </w:rPr>
            </w:pPr>
            <w:r>
              <w:rPr>
                <w:rFonts w:ascii="Times New Roman" w:eastAsia="DengXian" w:hAnsi="Times New Roman"/>
                <w:b/>
                <w:color w:val="auto"/>
                <w:lang w:val="kk-KZ"/>
              </w:rPr>
              <w:t>Қорытынды кезең</w:t>
            </w:r>
          </w:p>
        </w:tc>
      </w:tr>
      <w:tr w:rsidR="00A53677">
        <w:tc>
          <w:tcPr>
            <w:tcW w:w="302" w:type="pct"/>
          </w:tcPr>
          <w:p w:rsidR="00A53677" w:rsidRDefault="001019F7">
            <w:pPr>
              <w:shd w:val="clear" w:color="auto" w:fill="FFFFFF"/>
              <w:tabs>
                <w:tab w:val="left" w:pos="302"/>
              </w:tabs>
              <w:autoSpaceDE w:val="0"/>
              <w:autoSpaceDN w:val="0"/>
              <w:adjustRightInd w:val="0"/>
              <w:ind w:left="142"/>
              <w:jc w:val="center"/>
              <w:rPr>
                <w:rFonts w:ascii="Times New Roman" w:hAnsi="Times New Roman"/>
                <w:b/>
                <w:sz w:val="24"/>
                <w:szCs w:val="24"/>
              </w:rPr>
            </w:pPr>
            <w:r>
              <w:rPr>
                <w:rFonts w:ascii="Times New Roman" w:hAnsi="Times New Roman"/>
                <w:b/>
                <w:sz w:val="24"/>
                <w:szCs w:val="24"/>
              </w:rPr>
              <w:t>17.</w:t>
            </w:r>
          </w:p>
        </w:tc>
        <w:tc>
          <w:tcPr>
            <w:tcW w:w="2469" w:type="pct"/>
          </w:tcPr>
          <w:p w:rsidR="00A53677" w:rsidRDefault="001019F7">
            <w:pPr>
              <w:shd w:val="clear" w:color="auto" w:fill="FFFFFF"/>
              <w:autoSpaceDE w:val="0"/>
              <w:autoSpaceDN w:val="0"/>
              <w:adjustRightInd w:val="0"/>
              <w:rPr>
                <w:rFonts w:ascii="Times New Roman" w:hAnsi="Times New Roman"/>
                <w:b/>
                <w:bCs/>
                <w:sz w:val="24"/>
                <w:szCs w:val="24"/>
              </w:rPr>
            </w:pPr>
            <w:r>
              <w:rPr>
                <w:rFonts w:ascii="Times New Roman" w:hAnsi="Times New Roman"/>
                <w:b/>
                <w:bCs/>
                <w:sz w:val="24"/>
                <w:szCs w:val="24"/>
                <w:lang w:val="kk-KZ"/>
              </w:rPr>
              <w:t>ЖМС</w:t>
            </w:r>
            <w:r>
              <w:rPr>
                <w:rFonts w:ascii="Times New Roman" w:hAnsi="Times New Roman"/>
                <w:b/>
                <w:bCs/>
                <w:sz w:val="24"/>
                <w:szCs w:val="24"/>
              </w:rPr>
              <w:t xml:space="preserve"> алғаннан кейін инені шығар</w:t>
            </w:r>
            <w:r>
              <w:rPr>
                <w:rFonts w:ascii="Times New Roman" w:hAnsi="Times New Roman"/>
                <w:b/>
                <w:bCs/>
                <w:sz w:val="24"/>
                <w:szCs w:val="24"/>
                <w:lang w:val="kk-KZ"/>
              </w:rPr>
              <w:t>у керек</w:t>
            </w:r>
            <w:r>
              <w:rPr>
                <w:rFonts w:ascii="Times New Roman" w:hAnsi="Times New Roman"/>
                <w:b/>
                <w:bCs/>
                <w:sz w:val="24"/>
                <w:szCs w:val="24"/>
              </w:rPr>
              <w:t>. Кейде инені шығар</w:t>
            </w:r>
            <w:r>
              <w:rPr>
                <w:rFonts w:ascii="Times New Roman" w:hAnsi="Times New Roman"/>
                <w:b/>
                <w:bCs/>
                <w:sz w:val="24"/>
                <w:szCs w:val="24"/>
                <w:lang w:val="kk-KZ"/>
              </w:rPr>
              <w:t xml:space="preserve">удың алдында </w:t>
            </w:r>
            <w:r>
              <w:rPr>
                <w:rFonts w:ascii="Times New Roman" w:hAnsi="Times New Roman"/>
                <w:b/>
                <w:bCs/>
                <w:sz w:val="24"/>
                <w:szCs w:val="24"/>
                <w:lang w:val="kk-KZ"/>
              </w:rPr>
              <w:lastRenderedPageBreak/>
              <w:t xml:space="preserve">мандрен салғаннан </w:t>
            </w:r>
            <w:r>
              <w:rPr>
                <w:rFonts w:ascii="Times New Roman" w:hAnsi="Times New Roman"/>
                <w:b/>
                <w:bCs/>
                <w:sz w:val="24"/>
                <w:szCs w:val="24"/>
              </w:rPr>
              <w:t>кейін</w:t>
            </w:r>
            <w:r>
              <w:rPr>
                <w:rFonts w:ascii="Times New Roman" w:hAnsi="Times New Roman"/>
                <w:b/>
                <w:bCs/>
                <w:sz w:val="24"/>
                <w:szCs w:val="24"/>
                <w:lang w:val="kk-KZ"/>
              </w:rPr>
              <w:t>нен ү</w:t>
            </w:r>
            <w:r>
              <w:rPr>
                <w:rFonts w:ascii="Times New Roman" w:hAnsi="Times New Roman"/>
                <w:b/>
                <w:bCs/>
                <w:sz w:val="24"/>
                <w:szCs w:val="24"/>
              </w:rPr>
              <w:t xml:space="preserve">зілуі </w:t>
            </w:r>
            <w:r>
              <w:rPr>
                <w:rFonts w:ascii="Times New Roman" w:hAnsi="Times New Roman"/>
                <w:b/>
                <w:bCs/>
                <w:sz w:val="24"/>
                <w:szCs w:val="24"/>
                <w:lang w:val="kk-KZ"/>
              </w:rPr>
              <w:t xml:space="preserve">ықтимал </w:t>
            </w:r>
            <w:r>
              <w:rPr>
                <w:rFonts w:ascii="Times New Roman" w:hAnsi="Times New Roman"/>
                <w:sz w:val="24"/>
                <w:szCs w:val="24"/>
                <w:lang w:val="kk-KZ"/>
              </w:rPr>
              <w:t>түбіршек ұсынылуы мүмкін</w:t>
            </w:r>
            <w:r>
              <w:rPr>
                <w:rFonts w:ascii="Times New Roman" w:hAnsi="Times New Roman"/>
                <w:b/>
                <w:bCs/>
                <w:sz w:val="24"/>
                <w:szCs w:val="24"/>
              </w:rPr>
              <w:t>, сондықтан инені мандр</w:t>
            </w:r>
            <w:r>
              <w:rPr>
                <w:rFonts w:ascii="Times New Roman" w:hAnsi="Times New Roman"/>
                <w:b/>
                <w:bCs/>
                <w:sz w:val="24"/>
                <w:szCs w:val="24"/>
                <w:lang w:val="kk-KZ"/>
              </w:rPr>
              <w:t>ен</w:t>
            </w:r>
            <w:r>
              <w:rPr>
                <w:rFonts w:ascii="Times New Roman" w:hAnsi="Times New Roman"/>
                <w:b/>
                <w:bCs/>
                <w:sz w:val="24"/>
                <w:szCs w:val="24"/>
              </w:rPr>
              <w:t>сіз шығару ұсынылады.</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lastRenderedPageBreak/>
              <w:t>Пациенттің қауіпсіздігін қамтамасыз ету</w:t>
            </w:r>
          </w:p>
        </w:tc>
      </w:tr>
      <w:tr w:rsidR="00A53677">
        <w:tc>
          <w:tcPr>
            <w:tcW w:w="302" w:type="pct"/>
          </w:tcPr>
          <w:p w:rsidR="00A53677" w:rsidRDefault="001019F7">
            <w:pPr>
              <w:shd w:val="clear" w:color="auto" w:fill="FFFFFF"/>
              <w:tabs>
                <w:tab w:val="left" w:pos="302"/>
              </w:tabs>
              <w:autoSpaceDE w:val="0"/>
              <w:autoSpaceDN w:val="0"/>
              <w:adjustRightInd w:val="0"/>
              <w:ind w:left="142"/>
              <w:jc w:val="center"/>
              <w:rPr>
                <w:rFonts w:ascii="Times New Roman" w:hAnsi="Times New Roman"/>
                <w:b/>
                <w:sz w:val="24"/>
                <w:szCs w:val="24"/>
              </w:rPr>
            </w:pPr>
            <w:r>
              <w:rPr>
                <w:rFonts w:ascii="Times New Roman" w:hAnsi="Times New Roman"/>
                <w:b/>
                <w:sz w:val="24"/>
                <w:szCs w:val="24"/>
              </w:rPr>
              <w:lastRenderedPageBreak/>
              <w:t>18.</w:t>
            </w:r>
          </w:p>
        </w:tc>
        <w:tc>
          <w:tcPr>
            <w:tcW w:w="2469" w:type="pct"/>
          </w:tcPr>
          <w:p w:rsidR="00A53677" w:rsidRDefault="001019F7">
            <w:pPr>
              <w:spacing w:before="100" w:beforeAutospacing="1" w:after="100" w:afterAutospacing="1"/>
              <w:jc w:val="left"/>
              <w:rPr>
                <w:rFonts w:ascii="Times New Roman" w:eastAsia="Times New Roman" w:hAnsi="Times New Roman"/>
                <w:b/>
                <w:bCs/>
                <w:sz w:val="24"/>
                <w:szCs w:val="24"/>
                <w:lang w:bidi="ar-SA"/>
              </w:rPr>
            </w:pPr>
            <w:r>
              <w:rPr>
                <w:rFonts w:ascii="Times New Roman" w:eastAsia="Times New Roman" w:hAnsi="Times New Roman"/>
                <w:b/>
                <w:bCs/>
                <w:sz w:val="24"/>
                <w:szCs w:val="24"/>
                <w:lang w:bidi="ar-SA"/>
              </w:rPr>
              <w:t xml:space="preserve">Пункция жасалған </w:t>
            </w:r>
            <w:r>
              <w:rPr>
                <w:rFonts w:ascii="Times New Roman" w:eastAsia="Times New Roman" w:hAnsi="Times New Roman"/>
                <w:b/>
                <w:bCs/>
                <w:sz w:val="24"/>
                <w:szCs w:val="24"/>
                <w:lang w:val="kk-KZ" w:bidi="ar-SA"/>
              </w:rPr>
              <w:t xml:space="preserve">орынға </w:t>
            </w:r>
            <w:r>
              <w:rPr>
                <w:rFonts w:ascii="Times New Roman" w:eastAsia="Times New Roman" w:hAnsi="Times New Roman"/>
                <w:b/>
                <w:bCs/>
                <w:sz w:val="24"/>
                <w:szCs w:val="24"/>
                <w:lang w:bidi="ar-SA"/>
              </w:rPr>
              <w:t>стерильді таңғыш байлау.</w:t>
            </w:r>
          </w:p>
          <w:p w:rsidR="00A53677" w:rsidRDefault="00A53677">
            <w:pPr>
              <w:shd w:val="clear" w:color="auto" w:fill="FFFFFF"/>
              <w:autoSpaceDE w:val="0"/>
              <w:autoSpaceDN w:val="0"/>
              <w:adjustRightInd w:val="0"/>
              <w:rPr>
                <w:rFonts w:ascii="Verdana" w:hAnsi="Verdana"/>
                <w:b/>
                <w:bCs/>
                <w:color w:val="333333"/>
                <w:sz w:val="20"/>
                <w:szCs w:val="20"/>
                <w:shd w:val="clear" w:color="auto" w:fill="FFFFFF"/>
              </w:rPr>
            </w:pP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Инфекциялық қауіпсіздікті қамтамасыз ету.</w:t>
            </w:r>
          </w:p>
        </w:tc>
      </w:tr>
      <w:tr w:rsidR="00A53677">
        <w:trPr>
          <w:trHeight w:val="1558"/>
        </w:trPr>
        <w:tc>
          <w:tcPr>
            <w:tcW w:w="302" w:type="pct"/>
          </w:tcPr>
          <w:p w:rsidR="00A53677" w:rsidRDefault="001019F7">
            <w:pPr>
              <w:shd w:val="clear" w:color="auto" w:fill="FFFFFF"/>
              <w:tabs>
                <w:tab w:val="left" w:pos="302"/>
              </w:tabs>
              <w:autoSpaceDE w:val="0"/>
              <w:autoSpaceDN w:val="0"/>
              <w:adjustRightInd w:val="0"/>
              <w:ind w:left="142"/>
              <w:jc w:val="center"/>
              <w:rPr>
                <w:rFonts w:ascii="Times New Roman" w:hAnsi="Times New Roman"/>
                <w:b/>
                <w:sz w:val="24"/>
                <w:szCs w:val="24"/>
              </w:rPr>
            </w:pPr>
            <w:r>
              <w:rPr>
                <w:rFonts w:ascii="Times New Roman" w:hAnsi="Times New Roman"/>
                <w:b/>
                <w:sz w:val="24"/>
                <w:szCs w:val="24"/>
              </w:rPr>
              <w:t>19.</w:t>
            </w:r>
          </w:p>
        </w:tc>
        <w:tc>
          <w:tcPr>
            <w:tcW w:w="2469"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lang w:val="kk-KZ"/>
              </w:rPr>
              <w:t>Пост</w:t>
            </w:r>
            <w:r>
              <w:rPr>
                <w:rFonts w:ascii="Times New Roman" w:hAnsi="Times New Roman"/>
                <w:sz w:val="24"/>
                <w:szCs w:val="24"/>
              </w:rPr>
              <w:t>пункция</w:t>
            </w:r>
            <w:r>
              <w:rPr>
                <w:rFonts w:ascii="Times New Roman" w:hAnsi="Times New Roman"/>
                <w:sz w:val="24"/>
                <w:szCs w:val="24"/>
                <w:lang w:val="kk-KZ"/>
              </w:rPr>
              <w:t xml:space="preserve">лық синдромның болмауы </w:t>
            </w:r>
            <w:r>
              <w:rPr>
                <w:rFonts w:ascii="Times New Roman" w:hAnsi="Times New Roman"/>
                <w:sz w:val="24"/>
                <w:szCs w:val="24"/>
              </w:rPr>
              <w:t xml:space="preserve"> </w:t>
            </w:r>
            <w:r>
              <w:rPr>
                <w:rFonts w:ascii="Times New Roman" w:hAnsi="Times New Roman"/>
                <w:sz w:val="24"/>
                <w:szCs w:val="24"/>
                <w:lang w:val="kk-KZ"/>
              </w:rPr>
              <w:t xml:space="preserve">үшін пациентке </w:t>
            </w:r>
            <w:r>
              <w:rPr>
                <w:rFonts w:ascii="Times New Roman" w:hAnsi="Times New Roman"/>
                <w:sz w:val="24"/>
                <w:szCs w:val="24"/>
              </w:rPr>
              <w:t>2-3 сағат төсекте жату</w:t>
            </w:r>
            <w:r>
              <w:rPr>
                <w:rFonts w:ascii="Times New Roman" w:hAnsi="Times New Roman"/>
                <w:sz w:val="24"/>
                <w:szCs w:val="24"/>
                <w:lang w:val="kk-KZ"/>
              </w:rPr>
              <w:t>ға кеңес беру</w:t>
            </w:r>
            <w:r>
              <w:rPr>
                <w:rFonts w:ascii="Times New Roman" w:hAnsi="Times New Roman"/>
                <w:sz w:val="24"/>
                <w:szCs w:val="24"/>
              </w:rPr>
              <w:t xml:space="preserve">. Бұл синдром ликвордың мидың қатты қабығындағы </w:t>
            </w:r>
            <w:r>
              <w:rPr>
                <w:rFonts w:ascii="Times New Roman" w:hAnsi="Times New Roman"/>
                <w:sz w:val="24"/>
                <w:szCs w:val="24"/>
                <w:lang w:val="kk-KZ"/>
              </w:rPr>
              <w:t xml:space="preserve">ақау </w:t>
            </w:r>
            <w:r>
              <w:rPr>
                <w:rFonts w:ascii="Times New Roman" w:hAnsi="Times New Roman"/>
                <w:sz w:val="24"/>
                <w:szCs w:val="24"/>
              </w:rPr>
              <w:t>арқылы ағуының нәтижесінде пайда болады</w:t>
            </w:r>
          </w:p>
          <w:p w:rsidR="00A53677" w:rsidRDefault="00A53677">
            <w:pPr>
              <w:shd w:val="clear" w:color="auto" w:fill="FFFFFF"/>
              <w:autoSpaceDE w:val="0"/>
              <w:autoSpaceDN w:val="0"/>
              <w:adjustRightInd w:val="0"/>
              <w:rPr>
                <w:rFonts w:ascii="Times New Roman" w:hAnsi="Times New Roman"/>
                <w:sz w:val="24"/>
                <w:szCs w:val="24"/>
              </w:rPr>
            </w:pP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lang w:val="kk-KZ"/>
              </w:rPr>
              <w:t>Пациентті</w:t>
            </w:r>
            <w:r>
              <w:rPr>
                <w:rFonts w:ascii="Times New Roman" w:hAnsi="Times New Roman"/>
                <w:sz w:val="24"/>
                <w:szCs w:val="24"/>
              </w:rPr>
              <w:t>ң қауіпсіздігін қамтамасыз ету</w:t>
            </w:r>
          </w:p>
        </w:tc>
      </w:tr>
      <w:tr w:rsidR="00A53677">
        <w:tc>
          <w:tcPr>
            <w:tcW w:w="302" w:type="pct"/>
          </w:tcPr>
          <w:p w:rsidR="00A53677" w:rsidRDefault="001019F7">
            <w:pPr>
              <w:shd w:val="clear" w:color="auto" w:fill="FFFFFF"/>
              <w:tabs>
                <w:tab w:val="left" w:pos="302"/>
              </w:tabs>
              <w:autoSpaceDE w:val="0"/>
              <w:autoSpaceDN w:val="0"/>
              <w:adjustRightInd w:val="0"/>
              <w:ind w:left="142"/>
              <w:jc w:val="center"/>
              <w:rPr>
                <w:rFonts w:ascii="Times New Roman" w:hAnsi="Times New Roman"/>
                <w:b/>
                <w:sz w:val="24"/>
                <w:szCs w:val="24"/>
              </w:rPr>
            </w:pPr>
            <w:r>
              <w:rPr>
                <w:rFonts w:ascii="Times New Roman" w:hAnsi="Times New Roman"/>
                <w:b/>
                <w:sz w:val="24"/>
                <w:szCs w:val="24"/>
              </w:rPr>
              <w:t>20.</w:t>
            </w:r>
          </w:p>
        </w:tc>
        <w:tc>
          <w:tcPr>
            <w:tcW w:w="2469"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lang w:val="kk-KZ"/>
              </w:rPr>
              <w:t xml:space="preserve">Қолғапты </w:t>
            </w:r>
            <w:r>
              <w:rPr>
                <w:rFonts w:ascii="Times New Roman" w:hAnsi="Times New Roman"/>
                <w:sz w:val="24"/>
                <w:szCs w:val="24"/>
              </w:rPr>
              <w:t xml:space="preserve">шешіп, </w:t>
            </w:r>
            <w:r>
              <w:rPr>
                <w:rFonts w:ascii="Times New Roman" w:hAnsi="Times New Roman"/>
                <w:sz w:val="24"/>
                <w:szCs w:val="24"/>
                <w:lang w:val="kk-KZ"/>
              </w:rPr>
              <w:t>МҚҚЖЗК-ге</w:t>
            </w:r>
            <w:r>
              <w:rPr>
                <w:rFonts w:ascii="Times New Roman" w:hAnsi="Times New Roman"/>
                <w:sz w:val="24"/>
                <w:szCs w:val="24"/>
              </w:rPr>
              <w:t xml:space="preserve"> тастау керек. Қолды ЕN 1500 стандартына сәйкес жуу қажет.</w:t>
            </w:r>
          </w:p>
        </w:tc>
        <w:tc>
          <w:tcPr>
            <w:tcW w:w="2228" w:type="pct"/>
          </w:tcPr>
          <w:p w:rsidR="00A53677" w:rsidRDefault="001019F7">
            <w:pPr>
              <w:shd w:val="clear" w:color="auto" w:fill="FFFFFF"/>
              <w:autoSpaceDE w:val="0"/>
              <w:autoSpaceDN w:val="0"/>
              <w:adjustRightInd w:val="0"/>
              <w:rPr>
                <w:rFonts w:ascii="Times New Roman" w:hAnsi="Times New Roman"/>
                <w:sz w:val="24"/>
                <w:szCs w:val="24"/>
              </w:rPr>
            </w:pPr>
            <w:r>
              <w:rPr>
                <w:rFonts w:ascii="Times New Roman" w:hAnsi="Times New Roman"/>
                <w:sz w:val="24"/>
                <w:szCs w:val="24"/>
              </w:rPr>
              <w:t>Инфекциялық қауіпсіздікті қамтамасыз ету.</w:t>
            </w:r>
          </w:p>
        </w:tc>
      </w:tr>
    </w:tbl>
    <w:p w:rsidR="00A53677" w:rsidRDefault="001019F7">
      <w:pPr>
        <w:numPr>
          <w:ilvl w:val="0"/>
          <w:numId w:val="3"/>
        </w:numPr>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lang w:val="kk-KZ"/>
        </w:rPr>
        <w:t>ЖМС</w:t>
      </w:r>
      <w:r>
        <w:rPr>
          <w:rFonts w:ascii="Times New Roman" w:hAnsi="Times New Roman"/>
          <w:b/>
          <w:bCs/>
          <w:sz w:val="24"/>
          <w:szCs w:val="24"/>
        </w:rPr>
        <w:t xml:space="preserve"> үлгісін сақтау, тасымалдау және қабылдау</w:t>
      </w:r>
    </w:p>
    <w:p w:rsidR="00A53677" w:rsidRDefault="001019F7">
      <w:pPr>
        <w:pStyle w:val="ab"/>
        <w:spacing w:before="0" w:beforeAutospacing="0" w:after="0" w:afterAutospacing="0"/>
        <w:rPr>
          <w:lang w:val="kk-KZ"/>
        </w:rPr>
      </w:pPr>
      <w:r>
        <w:rPr>
          <w:rStyle w:val="a3"/>
          <w:rFonts w:eastAsia="等线 Light"/>
          <w:b w:val="0"/>
          <w:bCs w:val="0"/>
        </w:rPr>
        <w:t xml:space="preserve">7.1. Егер </w:t>
      </w:r>
      <w:r>
        <w:rPr>
          <w:rStyle w:val="a3"/>
          <w:rFonts w:eastAsia="等线 Light"/>
          <w:b w:val="0"/>
          <w:bCs w:val="0"/>
          <w:lang w:val="kk-KZ"/>
        </w:rPr>
        <w:t>ЖМС</w:t>
      </w:r>
      <w:r>
        <w:rPr>
          <w:rStyle w:val="a3"/>
          <w:rFonts w:eastAsia="等线 Light"/>
          <w:b w:val="0"/>
          <w:bCs w:val="0"/>
        </w:rPr>
        <w:t xml:space="preserve"> үлгісін бөлімшеден зертханаға тез жеткізу мүмкін болмаса</w:t>
      </w:r>
      <w:r>
        <w:t xml:space="preserve"> (түнгі уақыт, демалыс және мерекелік күндер және т.б.), материал келесі түрде сақталады:</w:t>
      </w:r>
      <w:r>
        <w:rPr>
          <w:lang w:val="kk-KZ"/>
        </w:rPr>
        <w:t xml:space="preserve"> </w:t>
      </w:r>
    </w:p>
    <w:p w:rsidR="00A53677" w:rsidRPr="001019F7" w:rsidRDefault="001019F7">
      <w:pPr>
        <w:pStyle w:val="ab"/>
        <w:numPr>
          <w:ilvl w:val="0"/>
          <w:numId w:val="8"/>
        </w:numPr>
        <w:spacing w:before="0" w:beforeAutospacing="0" w:after="0" w:afterAutospacing="0"/>
        <w:rPr>
          <w:lang w:val="kk-KZ"/>
        </w:rPr>
      </w:pPr>
      <w:r w:rsidRPr="001019F7">
        <w:rPr>
          <w:lang w:val="kk-KZ"/>
        </w:rPr>
        <w:t xml:space="preserve">СМЖ-ны «шоколадты» және қан агарларында, сондай-ақ 0,1%-ды жартылай сұйық қоректік агарда </w:t>
      </w:r>
      <w:r>
        <w:rPr>
          <w:lang w:val="kk-KZ"/>
        </w:rPr>
        <w:t>с</w:t>
      </w:r>
      <w:r w:rsidRPr="001019F7">
        <w:rPr>
          <w:lang w:val="kk-KZ"/>
        </w:rPr>
        <w:t>е</w:t>
      </w:r>
      <w:r>
        <w:rPr>
          <w:lang w:val="kk-KZ"/>
        </w:rPr>
        <w:t xml:space="preserve">білген </w:t>
      </w:r>
      <w:r w:rsidRPr="001019F7">
        <w:rPr>
          <w:lang w:val="kk-KZ"/>
        </w:rPr>
        <w:t>түрінде.</w:t>
      </w:r>
    </w:p>
    <w:p w:rsidR="00A53677" w:rsidRDefault="001019F7">
      <w:pPr>
        <w:pStyle w:val="ab"/>
        <w:numPr>
          <w:ilvl w:val="0"/>
          <w:numId w:val="8"/>
        </w:numPr>
        <w:spacing w:before="0" w:beforeAutospacing="0" w:after="0" w:afterAutospacing="0"/>
      </w:pPr>
      <w:r>
        <w:t>Серологиялық зерттеулерге арналған нат</w:t>
      </w:r>
      <w:r>
        <w:rPr>
          <w:lang w:val="kk-KZ"/>
        </w:rPr>
        <w:t xml:space="preserve">ивті </w:t>
      </w:r>
      <w:r>
        <w:t>материал (СМЖ) +2...+4°С температурадағы тоңазытқышта сақталады. Зертханада нат</w:t>
      </w:r>
      <w:r>
        <w:rPr>
          <w:lang w:val="kk-KZ"/>
        </w:rPr>
        <w:t xml:space="preserve">ивті </w:t>
      </w:r>
      <w:r>
        <w:t>материал тек бактерияларды микроскопиялық қарау және серологиялық реакцияларды (латекс-агглютинация) жүргізу үшін пайдаланылады. Бактериологиялық егу</w:t>
      </w:r>
      <w:r>
        <w:rPr>
          <w:lang w:val="kk-KZ"/>
        </w:rPr>
        <w:t xml:space="preserve"> жүргізуде </w:t>
      </w:r>
      <w:r>
        <w:t>тоңазытқышта сақталған СМЖ қолданылмайды.</w:t>
      </w:r>
    </w:p>
    <w:p w:rsidR="00A53677" w:rsidRDefault="00A53677">
      <w:pPr>
        <w:pStyle w:val="ab"/>
        <w:numPr>
          <w:ilvl w:val="0"/>
          <w:numId w:val="8"/>
        </w:numPr>
        <w:spacing w:before="0" w:beforeAutospacing="0" w:after="0" w:afterAutospacing="0"/>
      </w:pPr>
    </w:p>
    <w:p w:rsidR="00A53677" w:rsidRDefault="001019F7">
      <w:pPr>
        <w:pStyle w:val="ab"/>
        <w:spacing w:before="0" w:beforeAutospacing="0" w:after="0" w:afterAutospacing="0"/>
      </w:pPr>
      <w:r>
        <w:rPr>
          <w:rStyle w:val="a3"/>
          <w:rFonts w:eastAsia="等线 Light"/>
        </w:rPr>
        <w:t xml:space="preserve">7.2. Басқа барлық жағдайларда </w:t>
      </w:r>
      <w:r>
        <w:rPr>
          <w:rStyle w:val="a3"/>
          <w:rFonts w:eastAsia="等线 Light"/>
          <w:lang w:val="kk-KZ"/>
        </w:rPr>
        <w:t>ЖМС</w:t>
      </w:r>
      <w:r>
        <w:rPr>
          <w:rStyle w:val="a3"/>
          <w:rFonts w:eastAsia="等线 Light"/>
        </w:rPr>
        <w:t xml:space="preserve"> үлгісі зертханаға температураны +37±10°С сақтайтын арнайы контейнерлерде</w:t>
      </w:r>
      <w:r>
        <w:rPr>
          <w:rStyle w:val="a3"/>
          <w:rFonts w:eastAsia="等线 Light"/>
          <w:lang w:val="kk-KZ"/>
        </w:rPr>
        <w:t xml:space="preserve"> </w:t>
      </w:r>
      <w:r>
        <w:rPr>
          <w:rStyle w:val="a3"/>
          <w:rFonts w:eastAsia="等线 Light"/>
        </w:rPr>
        <w:t>тез жеткізілуі керек</w:t>
      </w:r>
      <w:r>
        <w:t xml:space="preserve"> (егер арнайы контейнер болмаса, медициналық қыздырғыш</w:t>
      </w:r>
      <w:r>
        <w:rPr>
          <w:lang w:val="kk-KZ"/>
        </w:rPr>
        <w:t>ты</w:t>
      </w:r>
      <w:r>
        <w:t xml:space="preserve"> қолдануға болады). Үлгіні тоңазытқышта сақта</w:t>
      </w:r>
      <w:r>
        <w:rPr>
          <w:lang w:val="kk-KZ"/>
        </w:rPr>
        <w:t xml:space="preserve">уға </w:t>
      </w:r>
      <w:proofErr w:type="gramStart"/>
      <w:r>
        <w:rPr>
          <w:lang w:val="kk-KZ"/>
        </w:rPr>
        <w:t xml:space="preserve">болмайды </w:t>
      </w:r>
      <w:r>
        <w:t>.</w:t>
      </w:r>
      <w:proofErr w:type="gramEnd"/>
    </w:p>
    <w:p w:rsidR="00A53677" w:rsidRDefault="001019F7">
      <w:pPr>
        <w:pStyle w:val="ab"/>
        <w:spacing w:before="0" w:beforeAutospacing="0" w:after="0" w:afterAutospacing="0"/>
      </w:pPr>
      <w:r>
        <w:rPr>
          <w:rStyle w:val="a3"/>
          <w:rFonts w:eastAsia="等线 Light"/>
        </w:rPr>
        <w:t xml:space="preserve">7.3. </w:t>
      </w:r>
      <w:r>
        <w:rPr>
          <w:rStyle w:val="a3"/>
          <w:rFonts w:eastAsia="等线 Light"/>
          <w:lang w:val="kk-KZ"/>
        </w:rPr>
        <w:t>ЖМС</w:t>
      </w:r>
      <w:r>
        <w:rPr>
          <w:rStyle w:val="a3"/>
          <w:rFonts w:eastAsia="等线 Light"/>
        </w:rPr>
        <w:t xml:space="preserve"> үлгісі зертханаға анық </w:t>
      </w:r>
      <w:r>
        <w:rPr>
          <w:rStyle w:val="a3"/>
          <w:rFonts w:eastAsia="等线 Light"/>
          <w:lang w:val="kk-KZ"/>
        </w:rPr>
        <w:t xml:space="preserve">таңбалануымен </w:t>
      </w:r>
      <w:r>
        <w:rPr>
          <w:rStyle w:val="a3"/>
          <w:rFonts w:eastAsia="等线 Light"/>
        </w:rPr>
        <w:t xml:space="preserve">және зерттеуге арналған </w:t>
      </w:r>
      <w:r>
        <w:rPr>
          <w:rStyle w:val="a3"/>
          <w:rFonts w:eastAsia="等线 Light"/>
          <w:lang w:val="kk-KZ"/>
        </w:rPr>
        <w:t xml:space="preserve">жолдамамен </w:t>
      </w:r>
      <w:r>
        <w:rPr>
          <w:rStyle w:val="a3"/>
          <w:rFonts w:eastAsia="等线 Light"/>
        </w:rPr>
        <w:t>(</w:t>
      </w:r>
      <w:r>
        <w:rPr>
          <w:rStyle w:val="a3"/>
          <w:rFonts w:eastAsia="等线 Light"/>
          <w:lang w:val="kk-KZ"/>
        </w:rPr>
        <w:t>өтініммен</w:t>
      </w:r>
      <w:r>
        <w:rPr>
          <w:rStyle w:val="a3"/>
          <w:rFonts w:eastAsia="等线 Light"/>
        </w:rPr>
        <w:t xml:space="preserve">) </w:t>
      </w:r>
      <w:r>
        <w:rPr>
          <w:rStyle w:val="a3"/>
          <w:rFonts w:eastAsia="等线 Light"/>
          <w:lang w:val="kk-KZ"/>
        </w:rPr>
        <w:t xml:space="preserve">бірге келіп түсуі </w:t>
      </w:r>
      <w:r>
        <w:rPr>
          <w:rStyle w:val="a3"/>
          <w:rFonts w:eastAsia="等线 Light"/>
        </w:rPr>
        <w:t>қажет</w:t>
      </w:r>
      <w:r>
        <w:t>, о</w:t>
      </w:r>
      <w:r>
        <w:rPr>
          <w:lang w:val="kk-KZ"/>
        </w:rPr>
        <w:t xml:space="preserve">ны </w:t>
      </w:r>
      <w:r>
        <w:t>клини</w:t>
      </w:r>
      <w:r>
        <w:rPr>
          <w:lang w:val="kk-KZ"/>
        </w:rPr>
        <w:t xml:space="preserve">цист </w:t>
      </w:r>
      <w:r>
        <w:t>дәрігер</w:t>
      </w:r>
      <w:r>
        <w:rPr>
          <w:lang w:val="kk-KZ"/>
        </w:rPr>
        <w:t xml:space="preserve"> әзірлейді</w:t>
      </w:r>
      <w:r>
        <w:t xml:space="preserve">. </w:t>
      </w:r>
      <w:r>
        <w:rPr>
          <w:lang w:val="kk-KZ"/>
        </w:rPr>
        <w:t xml:space="preserve">Жолдамада </w:t>
      </w:r>
      <w:r>
        <w:t xml:space="preserve">пациенттің аты-жөні, жынысы, жасы немесе туған жылы, үлгінің алыну әдісі, алынған күні мен уақыты, сипаттамасы, алдын ала клиникалық диагнозы, </w:t>
      </w:r>
      <w:r>
        <w:rPr>
          <w:lang w:val="kk-KZ"/>
        </w:rPr>
        <w:t xml:space="preserve">зерттеу </w:t>
      </w:r>
      <w:r>
        <w:t>тағайындаған дәрігердің аты-жөні көрсетіледі.</w:t>
      </w:r>
    </w:p>
    <w:p w:rsidR="00A53677" w:rsidRDefault="001019F7">
      <w:pPr>
        <w:pStyle w:val="ab"/>
        <w:spacing w:before="0" w:beforeAutospacing="0" w:after="0" w:afterAutospacing="0"/>
      </w:pPr>
      <w:r>
        <w:rPr>
          <w:rStyle w:val="a3"/>
          <w:rFonts w:eastAsia="等线 Light"/>
        </w:rPr>
        <w:t xml:space="preserve">7.4.  </w:t>
      </w:r>
      <w:r>
        <w:rPr>
          <w:rStyle w:val="a3"/>
          <w:rFonts w:eastAsia="等线 Light"/>
          <w:lang w:val="kk-KZ"/>
        </w:rPr>
        <w:t>Үл</w:t>
      </w:r>
      <w:r>
        <w:rPr>
          <w:rStyle w:val="a3"/>
          <w:rFonts w:eastAsia="等线 Light"/>
        </w:rPr>
        <w:t>гі</w:t>
      </w:r>
      <w:r>
        <w:rPr>
          <w:rStyle w:val="a3"/>
          <w:rFonts w:eastAsia="等线 Light"/>
          <w:lang w:val="kk-KZ"/>
        </w:rPr>
        <w:t xml:space="preserve">ні </w:t>
      </w:r>
      <w:r>
        <w:rPr>
          <w:rStyle w:val="a3"/>
          <w:rFonts w:eastAsia="等线 Light"/>
        </w:rPr>
        <w:t xml:space="preserve"> </w:t>
      </w:r>
      <w:r>
        <w:rPr>
          <w:rStyle w:val="a3"/>
          <w:rFonts w:eastAsia="等线 Light"/>
          <w:lang w:val="kk-KZ"/>
        </w:rPr>
        <w:t>з</w:t>
      </w:r>
      <w:r>
        <w:rPr>
          <w:rStyle w:val="a3"/>
          <w:rFonts w:eastAsia="等线 Light"/>
        </w:rPr>
        <w:t>ерттеуге</w:t>
      </w:r>
      <w:r>
        <w:rPr>
          <w:rStyle w:val="a3"/>
          <w:rFonts w:eastAsia="等线 Light"/>
          <w:lang w:val="kk-KZ"/>
        </w:rPr>
        <w:t xml:space="preserve"> қабылдау </w:t>
      </w:r>
      <w:r>
        <w:rPr>
          <w:rStyle w:val="a3"/>
          <w:rFonts w:eastAsia="等线 Light"/>
        </w:rPr>
        <w:t xml:space="preserve">алдында </w:t>
      </w:r>
      <w:r>
        <w:rPr>
          <w:rStyle w:val="a3"/>
          <w:rFonts w:eastAsia="等线 Light"/>
          <w:lang w:val="kk-KZ"/>
        </w:rPr>
        <w:t xml:space="preserve">құзыретті персонал </w:t>
      </w:r>
      <w:r>
        <w:rPr>
          <w:rStyle w:val="a3"/>
          <w:rFonts w:eastAsia="等线 Light"/>
        </w:rPr>
        <w:t xml:space="preserve">үлгінің зерттеуге сәйкес қабылдау </w:t>
      </w:r>
      <w:r>
        <w:rPr>
          <w:rStyle w:val="a3"/>
          <w:rFonts w:eastAsia="等线 Light"/>
          <w:lang w:val="kk-KZ"/>
        </w:rPr>
        <w:t xml:space="preserve">өлшемшарттарын </w:t>
      </w:r>
      <w:r>
        <w:rPr>
          <w:rStyle w:val="a3"/>
          <w:rFonts w:eastAsia="等线 Light"/>
        </w:rPr>
        <w:t>тексереді.</w:t>
      </w:r>
      <w:r>
        <w:t xml:space="preserve"> Үлгіні қабылдаудан бас тарту жағдайында зертхана қызметкері дереу тапсырыс берушіге хабарлап, үлгіні қайта алу қажеттігін ұсынады және бас тарту себебін хабарлайды.</w:t>
      </w:r>
      <w:r>
        <w:br/>
        <w:t xml:space="preserve">ЖМС зерттеуінен бас тарту тек соңғы жағдайда жасалуы тиіс, себебі СМЖ алу </w:t>
      </w:r>
      <w:r>
        <w:rPr>
          <w:lang w:val="kk-KZ"/>
        </w:rPr>
        <w:t xml:space="preserve">ресімі </w:t>
      </w:r>
      <w:r>
        <w:t>травматикалық және инвазивті болып табылады.</w:t>
      </w:r>
    </w:p>
    <w:p w:rsidR="00A53677" w:rsidRDefault="00A53677">
      <w:pPr>
        <w:spacing w:after="160" w:line="259" w:lineRule="auto"/>
        <w:ind w:left="720"/>
        <w:contextualSpacing/>
        <w:textAlignment w:val="baseline"/>
        <w:rPr>
          <w:rFonts w:ascii="Times New Roman" w:hAnsi="Times New Roman"/>
          <w:sz w:val="24"/>
          <w:szCs w:val="24"/>
        </w:rPr>
      </w:pPr>
    </w:p>
    <w:p w:rsidR="00A53677" w:rsidRPr="001830C3" w:rsidRDefault="001019F7" w:rsidP="001830C3">
      <w:pPr>
        <w:pStyle w:val="af"/>
        <w:numPr>
          <w:ilvl w:val="0"/>
          <w:numId w:val="14"/>
        </w:numPr>
        <w:jc w:val="center"/>
        <w:rPr>
          <w:rFonts w:ascii="Times New Roman" w:eastAsia="Times New Roman" w:hAnsi="Times New Roman"/>
          <w:b/>
          <w:bCs/>
          <w:sz w:val="24"/>
          <w:szCs w:val="24"/>
        </w:rPr>
      </w:pPr>
      <w:r w:rsidRPr="001830C3">
        <w:rPr>
          <w:rFonts w:ascii="Times New Roman" w:eastAsia="Times New Roman" w:hAnsi="Times New Roman"/>
          <w:b/>
          <w:bCs/>
          <w:sz w:val="24"/>
          <w:szCs w:val="24"/>
          <w:lang w:val="kk-KZ"/>
        </w:rPr>
        <w:t>к</w:t>
      </w:r>
      <w:r w:rsidRPr="001830C3">
        <w:rPr>
          <w:rFonts w:ascii="Times New Roman" w:eastAsia="Times New Roman" w:hAnsi="Times New Roman"/>
          <w:b/>
          <w:bCs/>
          <w:sz w:val="24"/>
          <w:szCs w:val="24"/>
        </w:rPr>
        <w:t>есте . Зертханаға дейін СМЖ үлгісін сақтау шарттары</w:t>
      </w:r>
    </w:p>
    <w:p w:rsidR="00A53677" w:rsidRDefault="00A53677">
      <w:pPr>
        <w:pStyle w:val="af"/>
        <w:numPr>
          <w:ilvl w:val="0"/>
          <w:numId w:val="9"/>
        </w:numPr>
        <w:jc w:val="center"/>
        <w:rPr>
          <w:rFonts w:ascii="Times New Roman" w:eastAsia="Times New Roman" w:hAnsi="Times New Roman"/>
          <w:b/>
          <w:bCs/>
          <w:sz w:val="24"/>
          <w:szCs w:val="24"/>
        </w:rPr>
      </w:pPr>
    </w:p>
    <w:tbl>
      <w:tblPr>
        <w:tblW w:w="10201" w:type="dxa"/>
        <w:tblLook w:val="04A0" w:firstRow="1" w:lastRow="0" w:firstColumn="1" w:lastColumn="0" w:noHBand="0" w:noVBand="1"/>
      </w:tblPr>
      <w:tblGrid>
        <w:gridCol w:w="3256"/>
        <w:gridCol w:w="3969"/>
        <w:gridCol w:w="2976"/>
      </w:tblGrid>
      <w:tr w:rsidR="00A53677">
        <w:tc>
          <w:tcPr>
            <w:tcW w:w="3256" w:type="dxa"/>
            <w:tcBorders>
              <w:top w:val="single" w:sz="4" w:space="0" w:color="auto"/>
              <w:left w:val="single" w:sz="4" w:space="0" w:color="auto"/>
              <w:bottom w:val="single" w:sz="4" w:space="0" w:color="auto"/>
              <w:right w:val="single" w:sz="4" w:space="0" w:color="auto"/>
            </w:tcBorders>
          </w:tcPr>
          <w:p w:rsidR="00A53677" w:rsidRDefault="001019F7">
            <w:pPr>
              <w:jc w:val="center"/>
              <w:rPr>
                <w:rFonts w:ascii="Times New Roman" w:hAnsi="Times New Roman"/>
                <w:b/>
                <w:color w:val="000000"/>
                <w:sz w:val="24"/>
                <w:szCs w:val="28"/>
                <w:lang w:val="kk-KZ"/>
              </w:rPr>
            </w:pPr>
            <w:r>
              <w:rPr>
                <w:rFonts w:ascii="Times New Roman" w:hAnsi="Times New Roman"/>
                <w:b/>
                <w:sz w:val="24"/>
                <w:szCs w:val="28"/>
                <w:lang w:val="kk-KZ"/>
              </w:rPr>
              <w:t>Зерттеу түрлері</w:t>
            </w: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jc w:val="center"/>
              <w:rPr>
                <w:rFonts w:ascii="Times New Roman" w:hAnsi="Times New Roman"/>
                <w:b/>
                <w:color w:val="000000"/>
                <w:sz w:val="24"/>
                <w:szCs w:val="28"/>
              </w:rPr>
            </w:pPr>
            <w:r>
              <w:rPr>
                <w:rFonts w:ascii="Times New Roman" w:hAnsi="Times New Roman"/>
                <w:b/>
                <w:sz w:val="24"/>
                <w:szCs w:val="28"/>
              </w:rPr>
              <w:t>Температура</w:t>
            </w:r>
            <w:r>
              <w:rPr>
                <w:rFonts w:ascii="Times New Roman" w:hAnsi="Times New Roman"/>
                <w:b/>
                <w:sz w:val="24"/>
                <w:szCs w:val="28"/>
                <w:lang w:val="kk-KZ"/>
              </w:rPr>
              <w:t>,</w:t>
            </w:r>
            <w:r>
              <w:rPr>
                <w:rFonts w:ascii="Times New Roman" w:hAnsi="Times New Roman"/>
                <w:b/>
                <w:sz w:val="24"/>
                <w:szCs w:val="28"/>
              </w:rPr>
              <w:t xml:space="preserve"> режим, және басқа</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jc w:val="center"/>
              <w:rPr>
                <w:rFonts w:ascii="Times New Roman" w:hAnsi="Times New Roman"/>
                <w:b/>
                <w:color w:val="000000"/>
                <w:sz w:val="24"/>
                <w:szCs w:val="28"/>
                <w:lang w:val="kk-KZ"/>
              </w:rPr>
            </w:pPr>
            <w:r>
              <w:rPr>
                <w:rFonts w:ascii="Times New Roman" w:hAnsi="Times New Roman"/>
                <w:b/>
                <w:sz w:val="24"/>
                <w:szCs w:val="28"/>
                <w:lang w:val="kk-KZ"/>
              </w:rPr>
              <w:t>Зертханаға жеткізу</w:t>
            </w:r>
          </w:p>
        </w:tc>
      </w:tr>
      <w:tr w:rsidR="00A53677">
        <w:tc>
          <w:tcPr>
            <w:tcW w:w="3256" w:type="dxa"/>
            <w:tcBorders>
              <w:top w:val="single" w:sz="4" w:space="0" w:color="auto"/>
              <w:left w:val="single" w:sz="4" w:space="0" w:color="auto"/>
              <w:bottom w:val="single" w:sz="4" w:space="0" w:color="auto"/>
              <w:right w:val="single" w:sz="4" w:space="0" w:color="auto"/>
            </w:tcBorders>
          </w:tcPr>
          <w:p w:rsidR="00A53677" w:rsidRDefault="001019F7">
            <w:pPr>
              <w:pStyle w:val="ab"/>
            </w:pPr>
            <w:r>
              <w:t xml:space="preserve">Жалпы клиникалық, </w:t>
            </w:r>
            <w:r>
              <w:rPr>
                <w:lang w:val="kk-KZ"/>
              </w:rPr>
              <w:t>ц</w:t>
            </w:r>
            <w:r>
              <w:t xml:space="preserve">итологиялық, </w:t>
            </w:r>
            <w:r>
              <w:rPr>
                <w:lang w:val="kk-KZ"/>
              </w:rPr>
              <w:t>б</w:t>
            </w:r>
            <w:r>
              <w:t>иохимиялық анализ</w:t>
            </w:r>
          </w:p>
          <w:p w:rsidR="00A53677" w:rsidRDefault="00A53677">
            <w:pPr>
              <w:rPr>
                <w:rFonts w:ascii="Times New Roman" w:hAnsi="Times New Roman"/>
                <w:color w:val="000000"/>
                <w:sz w:val="24"/>
                <w:szCs w:val="28"/>
              </w:rPr>
            </w:pP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color w:val="000000"/>
                <w:sz w:val="24"/>
                <w:szCs w:val="28"/>
              </w:rPr>
            </w:pPr>
            <w:r>
              <w:rPr>
                <w:rFonts w:ascii="Times New Roman" w:hAnsi="Times New Roman"/>
              </w:rPr>
              <w:t>Бөлме температурасында (18—20°С), қараңғы жерде</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rPr>
              <w:t>2 сағат ішінде</w:t>
            </w:r>
          </w:p>
        </w:tc>
      </w:tr>
      <w:tr w:rsidR="00A53677">
        <w:tc>
          <w:tcPr>
            <w:tcW w:w="325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color w:val="000000"/>
                <w:sz w:val="24"/>
                <w:szCs w:val="28"/>
              </w:rPr>
            </w:pPr>
            <w:r>
              <w:lastRenderedPageBreak/>
              <w:t>бактериологиялық егу</w:t>
            </w: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color w:val="000000"/>
                <w:sz w:val="24"/>
                <w:szCs w:val="28"/>
              </w:rPr>
            </w:pPr>
            <w:r>
              <w:rPr>
                <w:rFonts w:ascii="Times New Roman" w:hAnsi="Times New Roman"/>
              </w:rPr>
              <w:t>37±10°С температурада</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sz w:val="24"/>
                <w:szCs w:val="28"/>
              </w:rPr>
              <w:t>Дереу, егер мүмкін болмаса – 1 сағат ішінде</w:t>
            </w:r>
          </w:p>
        </w:tc>
      </w:tr>
      <w:tr w:rsidR="00A53677">
        <w:tc>
          <w:tcPr>
            <w:tcW w:w="3256" w:type="dxa"/>
            <w:vMerge w:val="restart"/>
            <w:tcBorders>
              <w:top w:val="single" w:sz="4" w:space="0" w:color="auto"/>
              <w:left w:val="single" w:sz="4" w:space="0" w:color="auto"/>
              <w:bottom w:val="single" w:sz="4" w:space="0" w:color="auto"/>
              <w:right w:val="single" w:sz="4" w:space="0" w:color="auto"/>
            </w:tcBorders>
            <w:vAlign w:val="center"/>
          </w:tcPr>
          <w:p w:rsidR="00A53677" w:rsidRDefault="001019F7">
            <w:pPr>
              <w:rPr>
                <w:rFonts w:ascii="Times New Roman" w:hAnsi="Times New Roman"/>
                <w:color w:val="000000"/>
                <w:sz w:val="24"/>
                <w:szCs w:val="28"/>
              </w:rPr>
            </w:pPr>
            <w:r>
              <w:rPr>
                <w:rFonts w:ascii="Times New Roman" w:hAnsi="Times New Roman"/>
                <w:sz w:val="24"/>
                <w:szCs w:val="28"/>
              </w:rPr>
              <w:t>латекс-агглютинация</w:t>
            </w: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spacing w:before="100" w:beforeAutospacing="1" w:after="100" w:afterAutospacing="1"/>
              <w:jc w:val="left"/>
              <w:rPr>
                <w:rFonts w:ascii="Times New Roman" w:eastAsia="Times New Roman" w:hAnsi="Times New Roman"/>
                <w:sz w:val="24"/>
                <w:szCs w:val="24"/>
                <w:lang w:bidi="ar-SA"/>
              </w:rPr>
            </w:pPr>
            <w:r>
              <w:rPr>
                <w:rFonts w:ascii="Times New Roman" w:eastAsia="Times New Roman" w:hAnsi="Times New Roman"/>
                <w:bCs/>
                <w:sz w:val="24"/>
                <w:szCs w:val="24"/>
                <w:lang w:bidi="ar-SA"/>
              </w:rPr>
              <w:t>бөлме температурасында</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sz w:val="24"/>
              </w:rPr>
              <w:t>2 сағат ішінде</w:t>
            </w:r>
          </w:p>
        </w:tc>
      </w:tr>
      <w:tr w:rsidR="00A53677">
        <w:tc>
          <w:tcPr>
            <w:tcW w:w="3256" w:type="dxa"/>
            <w:vMerge/>
            <w:tcBorders>
              <w:top w:val="single" w:sz="4" w:space="0" w:color="auto"/>
              <w:left w:val="single" w:sz="4" w:space="0" w:color="auto"/>
              <w:bottom w:val="single" w:sz="4" w:space="0" w:color="auto"/>
              <w:right w:val="single" w:sz="4" w:space="0" w:color="auto"/>
            </w:tcBorders>
            <w:vAlign w:val="center"/>
          </w:tcPr>
          <w:p w:rsidR="00A53677" w:rsidRDefault="00A53677">
            <w:pPr>
              <w:rPr>
                <w:rFonts w:ascii="Times New Roman" w:hAnsi="Times New Roman"/>
                <w:color w:val="000000"/>
                <w:sz w:val="24"/>
                <w:szCs w:val="28"/>
              </w:rPr>
            </w:pP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sz w:val="24"/>
                <w:szCs w:val="28"/>
              </w:rPr>
              <w:t>2-8°С температурада</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color w:val="000000"/>
                <w:sz w:val="24"/>
                <w:szCs w:val="28"/>
                <w:lang w:val="kk-KZ"/>
              </w:rPr>
            </w:pPr>
            <w:r>
              <w:rPr>
                <w:rFonts w:ascii="Times New Roman" w:hAnsi="Times New Roman"/>
                <w:sz w:val="24"/>
                <w:szCs w:val="28"/>
                <w:lang w:val="kk-KZ"/>
              </w:rPr>
              <w:t>1 тәулік ішінде</w:t>
            </w:r>
          </w:p>
        </w:tc>
      </w:tr>
      <w:tr w:rsidR="00A53677">
        <w:tc>
          <w:tcPr>
            <w:tcW w:w="3256" w:type="dxa"/>
            <w:vMerge/>
            <w:tcBorders>
              <w:top w:val="single" w:sz="4" w:space="0" w:color="auto"/>
              <w:left w:val="single" w:sz="4" w:space="0" w:color="auto"/>
              <w:bottom w:val="single" w:sz="4" w:space="0" w:color="auto"/>
              <w:right w:val="single" w:sz="4" w:space="0" w:color="auto"/>
            </w:tcBorders>
            <w:vAlign w:val="center"/>
          </w:tcPr>
          <w:p w:rsidR="00A53677" w:rsidRDefault="00A53677">
            <w:pPr>
              <w:rPr>
                <w:rFonts w:ascii="Times New Roman" w:hAnsi="Times New Roman"/>
                <w:color w:val="000000"/>
                <w:sz w:val="24"/>
                <w:szCs w:val="28"/>
              </w:rPr>
            </w:pP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color w:val="000000"/>
                <w:sz w:val="24"/>
                <w:szCs w:val="28"/>
              </w:rPr>
              <w:t xml:space="preserve"> -20 ° C</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bCs/>
                <w:color w:val="000000"/>
                <w:sz w:val="24"/>
                <w:szCs w:val="28"/>
              </w:rPr>
              <w:t>ұзақ уақытқа</w:t>
            </w:r>
            <w:r>
              <w:rPr>
                <w:rFonts w:ascii="Times New Roman" w:hAnsi="Times New Roman"/>
                <w:color w:val="000000"/>
                <w:sz w:val="24"/>
                <w:szCs w:val="28"/>
              </w:rPr>
              <w:t xml:space="preserve"> немесе </w:t>
            </w:r>
            <w:r>
              <w:rPr>
                <w:rFonts w:ascii="Times New Roman" w:hAnsi="Times New Roman"/>
                <w:bCs/>
                <w:color w:val="000000"/>
                <w:sz w:val="24"/>
                <w:szCs w:val="28"/>
              </w:rPr>
              <w:t>ұзақ мерзімге</w:t>
            </w:r>
          </w:p>
        </w:tc>
      </w:tr>
      <w:tr w:rsidR="00A53677">
        <w:tc>
          <w:tcPr>
            <w:tcW w:w="3256" w:type="dxa"/>
            <w:vMerge w:val="restart"/>
            <w:tcBorders>
              <w:top w:val="single" w:sz="4" w:space="0" w:color="auto"/>
              <w:left w:val="single" w:sz="4" w:space="0" w:color="auto"/>
              <w:bottom w:val="single" w:sz="4" w:space="0" w:color="auto"/>
              <w:right w:val="single" w:sz="4" w:space="0" w:color="auto"/>
            </w:tcBorders>
            <w:vAlign w:val="center"/>
          </w:tcPr>
          <w:p w:rsidR="00A53677" w:rsidRDefault="001019F7">
            <w:pPr>
              <w:rPr>
                <w:rFonts w:ascii="Times New Roman" w:hAnsi="Times New Roman"/>
                <w:color w:val="000000"/>
                <w:sz w:val="24"/>
                <w:szCs w:val="28"/>
              </w:rPr>
            </w:pPr>
            <w:r>
              <w:rPr>
                <w:rFonts w:ascii="Times New Roman" w:hAnsi="Times New Roman"/>
                <w:sz w:val="24"/>
                <w:szCs w:val="28"/>
              </w:rPr>
              <w:t>П</w:t>
            </w:r>
            <w:r>
              <w:rPr>
                <w:rFonts w:ascii="Times New Roman" w:hAnsi="Times New Roman"/>
                <w:sz w:val="24"/>
                <w:szCs w:val="28"/>
                <w:lang w:val="kk-KZ"/>
              </w:rPr>
              <w:t>Т</w:t>
            </w:r>
            <w:r>
              <w:rPr>
                <w:rFonts w:ascii="Times New Roman" w:hAnsi="Times New Roman"/>
                <w:sz w:val="24"/>
                <w:szCs w:val="28"/>
              </w:rPr>
              <w:t>Р-</w:t>
            </w:r>
            <w:r>
              <w:rPr>
                <w:rFonts w:ascii="Times New Roman" w:hAnsi="Times New Roman"/>
                <w:sz w:val="24"/>
                <w:szCs w:val="28"/>
                <w:lang w:val="kk-KZ"/>
              </w:rPr>
              <w:t>талда</w:t>
            </w: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bCs/>
                <w:sz w:val="24"/>
                <w:szCs w:val="28"/>
              </w:rPr>
              <w:t>Бөлме температурасында (18–20 °С), қараңғы жерде</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color w:val="000000"/>
                <w:sz w:val="24"/>
                <w:szCs w:val="28"/>
                <w:lang w:val="kk-KZ"/>
              </w:rPr>
            </w:pPr>
            <w:r>
              <w:rPr>
                <w:rFonts w:ascii="Times New Roman" w:hAnsi="Times New Roman"/>
                <w:sz w:val="24"/>
                <w:szCs w:val="28"/>
                <w:lang w:val="kk-KZ"/>
              </w:rPr>
              <w:t>6 сағат ішінде</w:t>
            </w:r>
          </w:p>
        </w:tc>
      </w:tr>
      <w:tr w:rsidR="00A53677">
        <w:tc>
          <w:tcPr>
            <w:tcW w:w="3256" w:type="dxa"/>
            <w:vMerge/>
            <w:tcBorders>
              <w:top w:val="single" w:sz="4" w:space="0" w:color="auto"/>
              <w:left w:val="single" w:sz="4" w:space="0" w:color="auto"/>
              <w:bottom w:val="single" w:sz="4" w:space="0" w:color="auto"/>
              <w:right w:val="single" w:sz="4" w:space="0" w:color="auto"/>
            </w:tcBorders>
            <w:vAlign w:val="center"/>
          </w:tcPr>
          <w:p w:rsidR="00A53677" w:rsidRDefault="00A53677">
            <w:pPr>
              <w:rPr>
                <w:rFonts w:ascii="Times New Roman" w:hAnsi="Times New Roman"/>
                <w:color w:val="000000"/>
                <w:sz w:val="24"/>
                <w:szCs w:val="28"/>
              </w:rPr>
            </w:pPr>
          </w:p>
        </w:tc>
        <w:tc>
          <w:tcPr>
            <w:tcW w:w="3969"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sz w:val="24"/>
                <w:szCs w:val="28"/>
              </w:rPr>
            </w:pPr>
            <w:r>
              <w:rPr>
                <w:rFonts w:ascii="Times New Roman" w:hAnsi="Times New Roman"/>
                <w:b/>
                <w:bCs/>
                <w:sz w:val="24"/>
                <w:szCs w:val="28"/>
              </w:rPr>
              <w:t>2–8 °C температурада</w:t>
            </w:r>
            <w:r>
              <w:rPr>
                <w:rFonts w:ascii="Times New Roman" w:hAnsi="Times New Roman"/>
                <w:sz w:val="24"/>
                <w:szCs w:val="28"/>
              </w:rPr>
              <w:t xml:space="preserve"> (салқын жерде)</w:t>
            </w:r>
          </w:p>
        </w:tc>
        <w:tc>
          <w:tcPr>
            <w:tcW w:w="2976" w:type="dxa"/>
            <w:tcBorders>
              <w:top w:val="single" w:sz="4" w:space="0" w:color="auto"/>
              <w:left w:val="single" w:sz="4" w:space="0" w:color="auto"/>
              <w:bottom w:val="single" w:sz="4" w:space="0" w:color="auto"/>
              <w:right w:val="single" w:sz="4" w:space="0" w:color="auto"/>
            </w:tcBorders>
          </w:tcPr>
          <w:p w:rsidR="00A53677" w:rsidRDefault="001019F7">
            <w:pPr>
              <w:rPr>
                <w:rFonts w:ascii="Times New Roman" w:hAnsi="Times New Roman"/>
                <w:color w:val="000000"/>
                <w:sz w:val="24"/>
                <w:szCs w:val="28"/>
                <w:lang w:val="kk-KZ"/>
              </w:rPr>
            </w:pPr>
            <w:r>
              <w:rPr>
                <w:rFonts w:ascii="Times New Roman" w:hAnsi="Times New Roman"/>
                <w:sz w:val="24"/>
                <w:szCs w:val="28"/>
                <w:lang w:val="kk-KZ"/>
              </w:rPr>
              <w:t>1 тәулік ішінде</w:t>
            </w:r>
          </w:p>
        </w:tc>
      </w:tr>
    </w:tbl>
    <w:p w:rsidR="00A53677" w:rsidRDefault="001019F7">
      <w:pPr>
        <w:pStyle w:val="ab"/>
      </w:pPr>
      <w:r>
        <w:rPr>
          <w:rStyle w:val="a3"/>
          <w:rFonts w:eastAsia="等线 Light"/>
        </w:rPr>
        <w:t xml:space="preserve">8. </w:t>
      </w:r>
      <w:r>
        <w:rPr>
          <w:rFonts w:eastAsia="DengXian"/>
          <w:b/>
          <w:lang w:val="kk-KZ" w:bidi="ru-RU"/>
        </w:rPr>
        <w:t>Байланыстырылған</w:t>
      </w:r>
      <w:r>
        <w:rPr>
          <w:rStyle w:val="a3"/>
          <w:rFonts w:eastAsia="等线 Light"/>
        </w:rPr>
        <w:t xml:space="preserve"> құжаттар</w:t>
      </w:r>
    </w:p>
    <w:p w:rsidR="00A53677" w:rsidRDefault="001019F7">
      <w:pPr>
        <w:pStyle w:val="ab"/>
        <w:numPr>
          <w:ilvl w:val="0"/>
          <w:numId w:val="10"/>
        </w:numPr>
      </w:pPr>
      <w:r>
        <w:t>Менингококк бойынша микробиологиялық зерттеулерді тіркеу журналы (форма №188/у, бұйрық №84)</w:t>
      </w:r>
    </w:p>
    <w:p w:rsidR="00A53677" w:rsidRDefault="001019F7">
      <w:pPr>
        <w:pStyle w:val="ab"/>
        <w:numPr>
          <w:ilvl w:val="0"/>
          <w:numId w:val="10"/>
        </w:numPr>
      </w:pPr>
      <w:r>
        <w:t xml:space="preserve">Зерттеуге жарамсыз үлгілерді </w:t>
      </w:r>
      <w:proofErr w:type="gramStart"/>
      <w:r>
        <w:t>тіркеу  (</w:t>
      </w:r>
      <w:proofErr w:type="gramEnd"/>
      <w:r>
        <w:t>бракераж)</w:t>
      </w:r>
      <w:r>
        <w:rPr>
          <w:lang w:val="kk-KZ"/>
        </w:rPr>
        <w:t xml:space="preserve"> </w:t>
      </w:r>
      <w:r>
        <w:t>журналы</w:t>
      </w:r>
    </w:p>
    <w:p w:rsidR="00A53677" w:rsidRDefault="001019F7">
      <w:pPr>
        <w:pStyle w:val="ab"/>
        <w:numPr>
          <w:ilvl w:val="0"/>
          <w:numId w:val="10"/>
        </w:numPr>
      </w:pPr>
      <w:r>
        <w:t xml:space="preserve">РЛ-Б/СОП-01-06 </w:t>
      </w:r>
      <w:r>
        <w:rPr>
          <w:lang w:val="kk-KZ"/>
        </w:rPr>
        <w:t xml:space="preserve">Зертханаға </w:t>
      </w:r>
      <w:r>
        <w:t xml:space="preserve">клиникалық үлгілерді қабылдау (немесе қабылдамау) </w:t>
      </w:r>
      <w:r>
        <w:rPr>
          <w:lang w:val="kk-KZ"/>
        </w:rPr>
        <w:t>өлшемшарттары</w:t>
      </w:r>
      <w:r>
        <w:t xml:space="preserve"> (әрбір зертханада өз нөмірле</w:t>
      </w:r>
      <w:r>
        <w:rPr>
          <w:lang w:val="kk-KZ"/>
        </w:rPr>
        <w:t>р</w:t>
      </w:r>
      <w:r>
        <w:t>і қойылады)</w:t>
      </w:r>
    </w:p>
    <w:p w:rsidR="00A53677" w:rsidRDefault="001019F7">
      <w:pPr>
        <w:pStyle w:val="ab"/>
        <w:numPr>
          <w:ilvl w:val="0"/>
          <w:numId w:val="10"/>
        </w:numPr>
      </w:pPr>
      <w:r>
        <w:t>Сондай-ақ, әр зертханада қажеттілікке қарай басқа журналдар қосылады</w:t>
      </w:r>
      <w:r>
        <w:rPr>
          <w:lang w:val="kk-KZ"/>
        </w:rPr>
        <w:t>.</w:t>
      </w:r>
    </w:p>
    <w:p w:rsidR="00A53677" w:rsidRDefault="00A53677">
      <w:pPr>
        <w:ind w:left="360" w:hangingChars="150" w:hanging="360"/>
        <w:contextualSpacing/>
        <w:rPr>
          <w:rFonts w:ascii="Times New Roman" w:hAnsi="Times New Roman"/>
          <w:sz w:val="24"/>
          <w:szCs w:val="24"/>
        </w:rPr>
      </w:pPr>
    </w:p>
    <w:p w:rsidR="00A53677" w:rsidRDefault="001019F7">
      <w:pPr>
        <w:pStyle w:val="ab"/>
      </w:pPr>
      <w:r>
        <w:rPr>
          <w:rStyle w:val="a3"/>
          <w:rFonts w:eastAsia="等线 Light"/>
        </w:rPr>
        <w:t xml:space="preserve">9. </w:t>
      </w:r>
      <w:proofErr w:type="gramStart"/>
      <w:r>
        <w:rPr>
          <w:rFonts w:eastAsia="DengXian"/>
          <w:b/>
          <w:lang w:val="kk-KZ" w:bidi="ru-RU"/>
        </w:rPr>
        <w:t xml:space="preserve">Байланыстырылған </w:t>
      </w:r>
      <w:r>
        <w:rPr>
          <w:rStyle w:val="a3"/>
          <w:rFonts w:eastAsia="等线 Light"/>
        </w:rPr>
        <w:t xml:space="preserve"> нысандар</w:t>
      </w:r>
      <w:proofErr w:type="gramEnd"/>
    </w:p>
    <w:p w:rsidR="00A53677" w:rsidRDefault="001019F7">
      <w:pPr>
        <w:pStyle w:val="ab"/>
        <w:numPr>
          <w:ilvl w:val="0"/>
          <w:numId w:val="11"/>
        </w:numPr>
      </w:pPr>
      <w:r>
        <w:t>Микробиологиялық зерттеулерге материалдарды адамдардан қабылдау туралы нұсқаулық (Қазақстан Республикасы Денсаулық сақтау министрлігінің 2021 жылғы 20 тамыздағы №84 бұйрығымен бекітілген медициналық құжаттар)</w:t>
      </w:r>
    </w:p>
    <w:p w:rsidR="00A53677" w:rsidRDefault="001019F7">
      <w:pPr>
        <w:pStyle w:val="ab"/>
      </w:pPr>
      <w:r>
        <w:rPr>
          <w:rStyle w:val="a3"/>
          <w:rFonts w:eastAsia="等线 Light"/>
        </w:rPr>
        <w:t>10. Әдебиеттер тізімі</w:t>
      </w:r>
    </w:p>
    <w:p w:rsidR="00A53677" w:rsidRDefault="001019F7">
      <w:pPr>
        <w:pStyle w:val="ab"/>
        <w:numPr>
          <w:ilvl w:val="0"/>
          <w:numId w:val="12"/>
        </w:numPr>
        <w:tabs>
          <w:tab w:val="clear" w:pos="720"/>
        </w:tabs>
        <w:ind w:left="426" w:hanging="284"/>
        <w:jc w:val="both"/>
      </w:pPr>
      <w:r>
        <w:t>Қазақстан Республикасы Денсаулық сақтау министрінің 2022 жылғы 2 қарашадағы № ҚР ДСМ-125 «Биологиялық қорғау ережелерін бекіту туралы» бұйрығы</w:t>
      </w:r>
    </w:p>
    <w:p w:rsidR="00A53677" w:rsidRDefault="001019F7">
      <w:pPr>
        <w:pStyle w:val="ab"/>
        <w:numPr>
          <w:ilvl w:val="0"/>
          <w:numId w:val="12"/>
        </w:numPr>
        <w:tabs>
          <w:tab w:val="clear" w:pos="720"/>
        </w:tabs>
        <w:ind w:left="426" w:hanging="284"/>
        <w:jc w:val="both"/>
      </w:pPr>
      <w:r>
        <w:t>«Менингококк инфекциясы мен іріңді бактериялық менингиттерді лабораториялық диагностикалау» әдістемелік нұсқаулық. Қазақстан Республикасы Денсаулық сақтау министрлігіне қарасты «С.Қайырбекова атындағы Ұлттық денсаулықты дамыту ғылыми орталығы» РГП-ның типографияда басып шығару арқылы бекітілген және шығаруға рұқсат етілген (РГП ННЦРЗ им. С.Кайырбекова Медицина ғылымы мен білімін дамыту департаменті отырысының хаттамасы № 358, 2023 жылғы 3 наурыз)</w:t>
      </w:r>
    </w:p>
    <w:p w:rsidR="00A53677" w:rsidRDefault="001019F7">
      <w:pPr>
        <w:pStyle w:val="ab"/>
        <w:numPr>
          <w:ilvl w:val="0"/>
          <w:numId w:val="12"/>
        </w:numPr>
        <w:tabs>
          <w:tab w:val="clear" w:pos="720"/>
        </w:tabs>
        <w:ind w:left="426" w:hanging="284"/>
        <w:jc w:val="both"/>
      </w:pPr>
      <w:r>
        <w:t>Қазақстан Республикасы Денсаулық сақтау министрінің 2021 жылғы 20 тамыздағы № ҚР ДСМ-84 «Халықтың санитарлық-эпидемиологиялық әл-ауқаты саласындағы есеп және тіркеу құжаттарының формаларын бекіту туралы» бұйрығы</w:t>
      </w:r>
    </w:p>
    <w:p w:rsidR="00A53677" w:rsidRDefault="001019F7">
      <w:pPr>
        <w:pStyle w:val="ab"/>
        <w:numPr>
          <w:ilvl w:val="0"/>
          <w:numId w:val="12"/>
        </w:numPr>
        <w:tabs>
          <w:tab w:val="clear" w:pos="720"/>
        </w:tabs>
        <w:ind w:left="426" w:hanging="284"/>
        <w:jc w:val="both"/>
      </w:pPr>
      <w:r>
        <w:t>Клиникалық микробиологиядағы бірізді микробиологиялық зерттеулер: Әдістемелік нұсқаулық. – Астана, 2024 жыл: «Лабораториялық медицина федерациясы» Қоғамдық бірлестігі. Қазақстан Республикасы Денсаулық сақтау министрлігіне қарасты «Салидат Қайырбекова атындағы Ұлттық денсаулықты дамыту ғылыми орталығы» РГП-ның типографияда басып шығару арқылы бекітілген және шығаруға рұқсат етілген (№461, 2024 жылғы 25 маусым)</w:t>
      </w:r>
    </w:p>
    <w:p w:rsidR="00A53677" w:rsidRPr="001019F7" w:rsidRDefault="001019F7">
      <w:pPr>
        <w:rPr>
          <w:rFonts w:ascii="Times New Roman" w:hAnsi="Times New Roman"/>
          <w:b/>
          <w:sz w:val="24"/>
          <w:szCs w:val="24"/>
        </w:rPr>
      </w:pPr>
      <w:r>
        <w:rPr>
          <w:rFonts w:ascii="Times New Roman" w:hAnsi="Times New Roman"/>
          <w:b/>
          <w:bCs/>
          <w:sz w:val="24"/>
          <w:szCs w:val="24"/>
        </w:rPr>
        <w:t>Қосымшалар</w:t>
      </w:r>
      <w:r>
        <w:rPr>
          <w:rFonts w:ascii="Times New Roman" w:hAnsi="Times New Roman"/>
          <w:b/>
          <w:sz w:val="24"/>
          <w:szCs w:val="24"/>
        </w:rPr>
        <w:br/>
      </w:r>
      <w:r>
        <w:rPr>
          <w:rFonts w:ascii="Times New Roman" w:hAnsi="Times New Roman"/>
          <w:sz w:val="24"/>
          <w:szCs w:val="24"/>
        </w:rPr>
        <w:t>1</w:t>
      </w:r>
      <w:r>
        <w:rPr>
          <w:rFonts w:ascii="Times New Roman" w:hAnsi="Times New Roman"/>
          <w:sz w:val="24"/>
          <w:szCs w:val="24"/>
          <w:lang w:val="kk-KZ"/>
        </w:rPr>
        <w:t>-қ</w:t>
      </w:r>
      <w:r>
        <w:rPr>
          <w:rFonts w:ascii="Times New Roman" w:hAnsi="Times New Roman"/>
          <w:sz w:val="24"/>
          <w:szCs w:val="24"/>
        </w:rPr>
        <w:t xml:space="preserve">осымша. </w:t>
      </w:r>
      <w:r>
        <w:rPr>
          <w:rFonts w:ascii="Times New Roman" w:hAnsi="Times New Roman"/>
          <w:sz w:val="24"/>
          <w:szCs w:val="24"/>
          <w:lang w:val="kk-KZ"/>
        </w:rPr>
        <w:t>А</w:t>
      </w:r>
      <w:r>
        <w:rPr>
          <w:rFonts w:ascii="Times New Roman" w:hAnsi="Times New Roman"/>
          <w:sz w:val="24"/>
          <w:szCs w:val="24"/>
        </w:rPr>
        <w:t>дамдардан</w:t>
      </w:r>
      <w:r w:rsidRPr="001019F7">
        <w:rPr>
          <w:rFonts w:ascii="Times New Roman" w:hAnsi="Times New Roman"/>
          <w:sz w:val="24"/>
          <w:szCs w:val="24"/>
        </w:rPr>
        <w:t xml:space="preserve"> </w:t>
      </w:r>
      <w:r>
        <w:rPr>
          <w:rFonts w:ascii="Times New Roman" w:hAnsi="Times New Roman"/>
          <w:sz w:val="24"/>
          <w:szCs w:val="24"/>
          <w:lang w:val="kk-KZ"/>
        </w:rPr>
        <w:t xml:space="preserve">алынған </w:t>
      </w:r>
      <w:r>
        <w:rPr>
          <w:rFonts w:ascii="Times New Roman" w:hAnsi="Times New Roman"/>
          <w:sz w:val="24"/>
          <w:szCs w:val="24"/>
        </w:rPr>
        <w:t>материалды</w:t>
      </w:r>
      <w:r w:rsidRPr="001019F7">
        <w:rPr>
          <w:rFonts w:ascii="Times New Roman" w:hAnsi="Times New Roman"/>
          <w:sz w:val="24"/>
          <w:szCs w:val="24"/>
        </w:rPr>
        <w:t xml:space="preserve"> </w:t>
      </w:r>
      <w:r>
        <w:rPr>
          <w:rFonts w:ascii="Times New Roman" w:hAnsi="Times New Roman"/>
          <w:sz w:val="24"/>
          <w:szCs w:val="24"/>
        </w:rPr>
        <w:t>микробиологиялық</w:t>
      </w:r>
      <w:r w:rsidRPr="001019F7">
        <w:rPr>
          <w:rFonts w:ascii="Times New Roman" w:hAnsi="Times New Roman"/>
          <w:sz w:val="24"/>
          <w:szCs w:val="24"/>
        </w:rPr>
        <w:t xml:space="preserve"> </w:t>
      </w:r>
      <w:r>
        <w:rPr>
          <w:rFonts w:ascii="Times New Roman" w:hAnsi="Times New Roman"/>
          <w:sz w:val="24"/>
          <w:szCs w:val="24"/>
        </w:rPr>
        <w:t>зерттеулерге</w:t>
      </w:r>
      <w:r w:rsidRPr="001019F7">
        <w:rPr>
          <w:rFonts w:ascii="Times New Roman" w:hAnsi="Times New Roman"/>
          <w:sz w:val="24"/>
          <w:szCs w:val="24"/>
        </w:rPr>
        <w:t xml:space="preserve"> </w:t>
      </w:r>
      <w:r>
        <w:rPr>
          <w:rFonts w:ascii="Times New Roman" w:hAnsi="Times New Roman"/>
          <w:sz w:val="24"/>
          <w:szCs w:val="24"/>
        </w:rPr>
        <w:t>жіберу</w:t>
      </w:r>
      <w:r w:rsidRPr="001019F7">
        <w:rPr>
          <w:rFonts w:ascii="Times New Roman" w:hAnsi="Times New Roman"/>
          <w:sz w:val="24"/>
          <w:szCs w:val="24"/>
        </w:rPr>
        <w:t xml:space="preserve"> </w:t>
      </w:r>
      <w:r>
        <w:rPr>
          <w:rFonts w:ascii="Times New Roman" w:hAnsi="Times New Roman"/>
          <w:sz w:val="24"/>
          <w:szCs w:val="24"/>
        </w:rPr>
        <w:t>нысаны</w:t>
      </w:r>
      <w:r w:rsidRPr="001019F7">
        <w:rPr>
          <w:rFonts w:ascii="Times New Roman" w:hAnsi="Times New Roman"/>
          <w:sz w:val="24"/>
          <w:szCs w:val="24"/>
        </w:rPr>
        <w:t xml:space="preserve"> (</w:t>
      </w:r>
      <w:r>
        <w:rPr>
          <w:rFonts w:ascii="Times New Roman" w:hAnsi="Times New Roman"/>
          <w:sz w:val="24"/>
          <w:szCs w:val="24"/>
        </w:rPr>
        <w:t>ҚР</w:t>
      </w:r>
      <w:r w:rsidRPr="001019F7">
        <w:rPr>
          <w:rFonts w:ascii="Times New Roman" w:hAnsi="Times New Roman"/>
          <w:sz w:val="24"/>
          <w:szCs w:val="24"/>
        </w:rPr>
        <w:t xml:space="preserve"> </w:t>
      </w:r>
      <w:r>
        <w:rPr>
          <w:rFonts w:ascii="Times New Roman" w:hAnsi="Times New Roman"/>
          <w:sz w:val="24"/>
          <w:szCs w:val="24"/>
        </w:rPr>
        <w:t>ДСМ</w:t>
      </w:r>
      <w:r w:rsidRPr="001019F7">
        <w:rPr>
          <w:rFonts w:ascii="Times New Roman" w:hAnsi="Times New Roman"/>
          <w:sz w:val="24"/>
          <w:szCs w:val="24"/>
        </w:rPr>
        <w:t xml:space="preserve"> </w:t>
      </w:r>
      <w:r>
        <w:rPr>
          <w:rFonts w:ascii="Times New Roman" w:hAnsi="Times New Roman"/>
          <w:sz w:val="24"/>
          <w:szCs w:val="24"/>
        </w:rPr>
        <w:t>бұйрығымен</w:t>
      </w:r>
      <w:r w:rsidRPr="001019F7">
        <w:rPr>
          <w:rFonts w:ascii="Times New Roman" w:hAnsi="Times New Roman"/>
          <w:sz w:val="24"/>
          <w:szCs w:val="24"/>
        </w:rPr>
        <w:t xml:space="preserve"> </w:t>
      </w:r>
      <w:r>
        <w:rPr>
          <w:rFonts w:ascii="Times New Roman" w:hAnsi="Times New Roman"/>
          <w:sz w:val="24"/>
          <w:szCs w:val="24"/>
        </w:rPr>
        <w:t>бекітілген</w:t>
      </w:r>
      <w:r w:rsidRPr="001019F7">
        <w:rPr>
          <w:rFonts w:ascii="Times New Roman" w:hAnsi="Times New Roman"/>
          <w:sz w:val="24"/>
          <w:szCs w:val="24"/>
        </w:rPr>
        <w:t xml:space="preserve"> </w:t>
      </w:r>
      <w:r>
        <w:rPr>
          <w:rFonts w:ascii="Times New Roman" w:hAnsi="Times New Roman"/>
          <w:sz w:val="24"/>
          <w:szCs w:val="24"/>
        </w:rPr>
        <w:t>медициналық</w:t>
      </w:r>
      <w:r w:rsidRPr="001019F7">
        <w:rPr>
          <w:rFonts w:ascii="Times New Roman" w:hAnsi="Times New Roman"/>
          <w:sz w:val="24"/>
          <w:szCs w:val="24"/>
        </w:rPr>
        <w:t xml:space="preserve"> </w:t>
      </w:r>
      <w:r>
        <w:rPr>
          <w:rFonts w:ascii="Times New Roman" w:hAnsi="Times New Roman"/>
          <w:sz w:val="24"/>
          <w:szCs w:val="24"/>
        </w:rPr>
        <w:t>құжаттама</w:t>
      </w:r>
      <w:r w:rsidRPr="001019F7">
        <w:rPr>
          <w:rFonts w:ascii="Times New Roman" w:hAnsi="Times New Roman"/>
          <w:sz w:val="24"/>
          <w:szCs w:val="24"/>
        </w:rPr>
        <w:t>)</w:t>
      </w:r>
    </w:p>
    <w:p w:rsidR="00A53677" w:rsidRDefault="00A53677">
      <w:pPr>
        <w:numPr>
          <w:ilvl w:val="0"/>
          <w:numId w:val="7"/>
        </w:numPr>
        <w:rPr>
          <w:rFonts w:ascii="Times New Roman" w:hAnsi="Times New Roman"/>
          <w:sz w:val="24"/>
          <w:szCs w:val="24"/>
        </w:rPr>
      </w:pPr>
    </w:p>
    <w:p w:rsidR="00A53677" w:rsidRDefault="001019F7">
      <w:pPr>
        <w:rPr>
          <w:rFonts w:ascii="Times New Roman" w:hAnsi="Times New Roman"/>
          <w:b/>
          <w:sz w:val="24"/>
          <w:szCs w:val="24"/>
        </w:rPr>
      </w:pPr>
      <w:r>
        <w:rPr>
          <w:rFonts w:ascii="Times New Roman" w:hAnsi="Times New Roman"/>
          <w:b/>
          <w:sz w:val="24"/>
          <w:szCs w:val="24"/>
        </w:rPr>
        <w:lastRenderedPageBreak/>
        <w:t>12. Актуализация / Өз</w:t>
      </w:r>
      <w:r>
        <w:rPr>
          <w:rFonts w:ascii="Times New Roman" w:hAnsi="Times New Roman"/>
          <w:b/>
          <w:sz w:val="24"/>
          <w:szCs w:val="24"/>
          <w:lang w:val="kk-KZ"/>
        </w:rPr>
        <w:t>ектендіру</w:t>
      </w:r>
    </w:p>
    <w:p w:rsidR="00A53677" w:rsidRDefault="00A53677">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8412"/>
      </w:tblGrid>
      <w:tr w:rsidR="00A53677">
        <w:tc>
          <w:tcPr>
            <w:tcW w:w="1642" w:type="dxa"/>
          </w:tcPr>
          <w:p w:rsidR="00A53677" w:rsidRDefault="001019F7">
            <w:pPr>
              <w:jc w:val="center"/>
              <w:rPr>
                <w:rFonts w:ascii="Times New Roman" w:hAnsi="Times New Roman"/>
                <w:b/>
                <w:sz w:val="24"/>
                <w:szCs w:val="24"/>
                <w:lang w:val="kk-KZ"/>
              </w:rPr>
            </w:pPr>
            <w:r>
              <w:rPr>
                <w:rFonts w:ascii="Times New Roman" w:hAnsi="Times New Roman"/>
                <w:b/>
                <w:sz w:val="24"/>
                <w:szCs w:val="24"/>
                <w:lang w:val="kk-KZ"/>
              </w:rPr>
              <w:t>Күні</w:t>
            </w:r>
          </w:p>
        </w:tc>
        <w:tc>
          <w:tcPr>
            <w:tcW w:w="8412" w:type="dxa"/>
          </w:tcPr>
          <w:p w:rsidR="00A53677" w:rsidRDefault="001019F7">
            <w:pPr>
              <w:jc w:val="center"/>
              <w:rPr>
                <w:rFonts w:ascii="Times New Roman" w:hAnsi="Times New Roman"/>
                <w:b/>
                <w:sz w:val="24"/>
                <w:szCs w:val="24"/>
              </w:rPr>
            </w:pPr>
            <w:r>
              <w:rPr>
                <w:rFonts w:ascii="Times New Roman" w:hAnsi="Times New Roman"/>
                <w:b/>
                <w:sz w:val="24"/>
                <w:szCs w:val="24"/>
              </w:rPr>
              <w:t>Өзгерістердің себебі</w:t>
            </w:r>
          </w:p>
        </w:tc>
      </w:tr>
      <w:tr w:rsidR="00A53677">
        <w:tc>
          <w:tcPr>
            <w:tcW w:w="1642" w:type="dxa"/>
          </w:tcPr>
          <w:p w:rsidR="00A53677" w:rsidRDefault="00A53677">
            <w:pPr>
              <w:jc w:val="center"/>
              <w:rPr>
                <w:rFonts w:ascii="Times New Roman" w:hAnsi="Times New Roman"/>
                <w:b/>
                <w:sz w:val="24"/>
                <w:szCs w:val="24"/>
              </w:rPr>
            </w:pPr>
          </w:p>
        </w:tc>
        <w:tc>
          <w:tcPr>
            <w:tcW w:w="8412" w:type="dxa"/>
          </w:tcPr>
          <w:p w:rsidR="00A53677" w:rsidRDefault="00A53677">
            <w:pPr>
              <w:jc w:val="center"/>
              <w:rPr>
                <w:rFonts w:ascii="Times New Roman" w:hAnsi="Times New Roman"/>
                <w:b/>
                <w:sz w:val="24"/>
                <w:szCs w:val="24"/>
              </w:rPr>
            </w:pPr>
          </w:p>
        </w:tc>
      </w:tr>
      <w:tr w:rsidR="00A53677">
        <w:tc>
          <w:tcPr>
            <w:tcW w:w="1642" w:type="dxa"/>
          </w:tcPr>
          <w:p w:rsidR="00A53677" w:rsidRDefault="00A53677">
            <w:pPr>
              <w:jc w:val="center"/>
              <w:rPr>
                <w:rFonts w:ascii="Times New Roman" w:hAnsi="Times New Roman"/>
                <w:b/>
                <w:sz w:val="24"/>
                <w:szCs w:val="24"/>
              </w:rPr>
            </w:pPr>
          </w:p>
        </w:tc>
        <w:tc>
          <w:tcPr>
            <w:tcW w:w="8412" w:type="dxa"/>
          </w:tcPr>
          <w:p w:rsidR="00A53677" w:rsidRDefault="00A53677">
            <w:pPr>
              <w:jc w:val="center"/>
              <w:rPr>
                <w:rFonts w:ascii="Times New Roman" w:hAnsi="Times New Roman"/>
                <w:b/>
                <w:sz w:val="24"/>
                <w:szCs w:val="24"/>
              </w:rPr>
            </w:pPr>
          </w:p>
        </w:tc>
      </w:tr>
      <w:tr w:rsidR="00A53677">
        <w:tc>
          <w:tcPr>
            <w:tcW w:w="1642" w:type="dxa"/>
          </w:tcPr>
          <w:p w:rsidR="00A53677" w:rsidRDefault="00A53677">
            <w:pPr>
              <w:jc w:val="center"/>
              <w:rPr>
                <w:rFonts w:ascii="Times New Roman" w:hAnsi="Times New Roman"/>
                <w:b/>
                <w:sz w:val="24"/>
                <w:szCs w:val="24"/>
              </w:rPr>
            </w:pPr>
          </w:p>
        </w:tc>
        <w:tc>
          <w:tcPr>
            <w:tcW w:w="8412" w:type="dxa"/>
          </w:tcPr>
          <w:p w:rsidR="00A53677" w:rsidRDefault="00A53677">
            <w:pPr>
              <w:jc w:val="center"/>
              <w:rPr>
                <w:rFonts w:ascii="Times New Roman" w:hAnsi="Times New Roman"/>
                <w:b/>
                <w:sz w:val="24"/>
                <w:szCs w:val="24"/>
              </w:rPr>
            </w:pPr>
          </w:p>
        </w:tc>
      </w:tr>
      <w:tr w:rsidR="00A53677">
        <w:tc>
          <w:tcPr>
            <w:tcW w:w="1642" w:type="dxa"/>
          </w:tcPr>
          <w:p w:rsidR="00A53677" w:rsidRDefault="00A53677">
            <w:pPr>
              <w:jc w:val="center"/>
              <w:rPr>
                <w:rFonts w:ascii="Times New Roman" w:hAnsi="Times New Roman"/>
                <w:b/>
                <w:sz w:val="24"/>
                <w:szCs w:val="24"/>
              </w:rPr>
            </w:pPr>
          </w:p>
        </w:tc>
        <w:tc>
          <w:tcPr>
            <w:tcW w:w="8412" w:type="dxa"/>
          </w:tcPr>
          <w:p w:rsidR="00A53677" w:rsidRDefault="00A53677">
            <w:pPr>
              <w:jc w:val="center"/>
              <w:rPr>
                <w:rFonts w:ascii="Times New Roman" w:hAnsi="Times New Roman"/>
                <w:b/>
                <w:sz w:val="24"/>
                <w:szCs w:val="24"/>
              </w:rPr>
            </w:pPr>
          </w:p>
        </w:tc>
      </w:tr>
      <w:tr w:rsidR="00A53677">
        <w:tc>
          <w:tcPr>
            <w:tcW w:w="1642" w:type="dxa"/>
          </w:tcPr>
          <w:p w:rsidR="00A53677" w:rsidRDefault="00A53677">
            <w:pPr>
              <w:jc w:val="center"/>
              <w:rPr>
                <w:rFonts w:ascii="Times New Roman" w:hAnsi="Times New Roman"/>
                <w:b/>
                <w:sz w:val="24"/>
                <w:szCs w:val="24"/>
              </w:rPr>
            </w:pPr>
          </w:p>
        </w:tc>
        <w:tc>
          <w:tcPr>
            <w:tcW w:w="8412" w:type="dxa"/>
          </w:tcPr>
          <w:p w:rsidR="00A53677" w:rsidRDefault="00A53677">
            <w:pPr>
              <w:jc w:val="center"/>
              <w:rPr>
                <w:rFonts w:ascii="Times New Roman" w:hAnsi="Times New Roman"/>
                <w:b/>
                <w:sz w:val="24"/>
                <w:szCs w:val="24"/>
              </w:rPr>
            </w:pPr>
          </w:p>
        </w:tc>
      </w:tr>
      <w:tr w:rsidR="00A53677">
        <w:tc>
          <w:tcPr>
            <w:tcW w:w="1642" w:type="dxa"/>
          </w:tcPr>
          <w:p w:rsidR="00A53677" w:rsidRDefault="00A53677">
            <w:pPr>
              <w:jc w:val="center"/>
              <w:rPr>
                <w:rFonts w:ascii="Times New Roman" w:hAnsi="Times New Roman"/>
                <w:b/>
                <w:sz w:val="24"/>
                <w:szCs w:val="24"/>
              </w:rPr>
            </w:pPr>
          </w:p>
        </w:tc>
        <w:tc>
          <w:tcPr>
            <w:tcW w:w="8412" w:type="dxa"/>
          </w:tcPr>
          <w:p w:rsidR="00A53677" w:rsidRDefault="00A53677">
            <w:pPr>
              <w:jc w:val="center"/>
              <w:rPr>
                <w:rFonts w:ascii="Times New Roman" w:hAnsi="Times New Roman"/>
                <w:b/>
                <w:sz w:val="24"/>
                <w:szCs w:val="24"/>
              </w:rPr>
            </w:pPr>
          </w:p>
        </w:tc>
      </w:tr>
      <w:tr w:rsidR="00A53677">
        <w:tc>
          <w:tcPr>
            <w:tcW w:w="1642" w:type="dxa"/>
          </w:tcPr>
          <w:p w:rsidR="00A53677" w:rsidRDefault="00A53677">
            <w:pPr>
              <w:jc w:val="center"/>
              <w:rPr>
                <w:rFonts w:ascii="Times New Roman" w:hAnsi="Times New Roman"/>
                <w:b/>
                <w:sz w:val="24"/>
                <w:szCs w:val="24"/>
              </w:rPr>
            </w:pPr>
          </w:p>
        </w:tc>
        <w:tc>
          <w:tcPr>
            <w:tcW w:w="8412" w:type="dxa"/>
          </w:tcPr>
          <w:p w:rsidR="00A53677" w:rsidRDefault="00A53677">
            <w:pPr>
              <w:jc w:val="center"/>
              <w:rPr>
                <w:rFonts w:ascii="Times New Roman" w:hAnsi="Times New Roman"/>
                <w:b/>
                <w:sz w:val="24"/>
                <w:szCs w:val="24"/>
              </w:rPr>
            </w:pPr>
          </w:p>
        </w:tc>
      </w:tr>
    </w:tbl>
    <w:p w:rsidR="00A53677" w:rsidRDefault="00A53677">
      <w:pPr>
        <w:rPr>
          <w:rFonts w:ascii="Times New Roman" w:hAnsi="Times New Roman"/>
          <w:sz w:val="24"/>
          <w:szCs w:val="24"/>
        </w:rPr>
      </w:pPr>
    </w:p>
    <w:p w:rsidR="00A53677" w:rsidRDefault="001019F7">
      <w:pPr>
        <w:rPr>
          <w:rFonts w:ascii="Times New Roman" w:hAnsi="Times New Roman"/>
          <w:b/>
          <w:sz w:val="24"/>
          <w:szCs w:val="24"/>
          <w:lang w:bidi="ar-SA"/>
        </w:rPr>
      </w:pPr>
      <w:r>
        <w:rPr>
          <w:rFonts w:ascii="Times New Roman" w:hAnsi="Times New Roman"/>
          <w:b/>
          <w:sz w:val="24"/>
          <w:szCs w:val="24"/>
          <w:lang w:bidi="ar-SA"/>
        </w:rPr>
        <w:t xml:space="preserve">13. </w:t>
      </w:r>
      <w:r>
        <w:rPr>
          <w:rFonts w:ascii="Times New Roman" w:hAnsi="Times New Roman"/>
          <w:b/>
          <w:sz w:val="24"/>
          <w:szCs w:val="24"/>
        </w:rPr>
        <w:t>Қызметкерлерді таныстыру парағы</w:t>
      </w:r>
    </w:p>
    <w:p w:rsidR="00A53677" w:rsidRDefault="00A53677">
      <w:pPr>
        <w:jc w:val="center"/>
        <w:rPr>
          <w:rFonts w:ascii="Times New Roman" w:hAnsi="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223"/>
        <w:gridCol w:w="2022"/>
        <w:gridCol w:w="2009"/>
        <w:gridCol w:w="2000"/>
      </w:tblGrid>
      <w:tr w:rsidR="00A53677">
        <w:tc>
          <w:tcPr>
            <w:tcW w:w="817" w:type="dxa"/>
          </w:tcPr>
          <w:p w:rsidR="00A53677" w:rsidRDefault="001019F7">
            <w:pPr>
              <w:jc w:val="center"/>
              <w:rPr>
                <w:rFonts w:ascii="Times New Roman" w:hAnsi="Times New Roman"/>
                <w:sz w:val="24"/>
                <w:szCs w:val="24"/>
                <w:lang w:bidi="ar-SA"/>
              </w:rPr>
            </w:pPr>
            <w:r>
              <w:rPr>
                <w:rFonts w:ascii="Times New Roman" w:hAnsi="Times New Roman"/>
                <w:sz w:val="24"/>
                <w:szCs w:val="24"/>
                <w:lang w:bidi="ar-SA"/>
              </w:rPr>
              <w:t>№</w:t>
            </w:r>
          </w:p>
        </w:tc>
        <w:tc>
          <w:tcPr>
            <w:tcW w:w="3295" w:type="dxa"/>
          </w:tcPr>
          <w:p w:rsidR="00A53677" w:rsidRDefault="001019F7">
            <w:pPr>
              <w:spacing w:before="100" w:beforeAutospacing="1" w:after="100" w:afterAutospacing="1"/>
              <w:jc w:val="left"/>
              <w:rPr>
                <w:rFonts w:ascii="Times New Roman" w:hAnsi="Times New Roman"/>
                <w:sz w:val="24"/>
                <w:szCs w:val="24"/>
                <w:lang w:bidi="ar-SA"/>
              </w:rPr>
            </w:pPr>
            <w:r>
              <w:rPr>
                <w:rFonts w:ascii="Times New Roman" w:eastAsia="Times New Roman" w:hAnsi="Times New Roman"/>
                <w:sz w:val="24"/>
                <w:szCs w:val="24"/>
                <w:lang w:bidi="ar-SA"/>
              </w:rPr>
              <w:t xml:space="preserve">Қызметкердің </w:t>
            </w:r>
            <w:r>
              <w:rPr>
                <w:rFonts w:ascii="Times New Roman" w:hAnsi="Times New Roman"/>
                <w:sz w:val="24"/>
                <w:szCs w:val="24"/>
                <w:lang w:bidi="ar-SA"/>
              </w:rPr>
              <w:t>Т. А. Ә.</w:t>
            </w:r>
          </w:p>
        </w:tc>
        <w:tc>
          <w:tcPr>
            <w:tcW w:w="2056" w:type="dxa"/>
          </w:tcPr>
          <w:p w:rsidR="00A53677" w:rsidRDefault="001019F7">
            <w:pPr>
              <w:jc w:val="center"/>
              <w:rPr>
                <w:rFonts w:ascii="Times New Roman" w:hAnsi="Times New Roman"/>
                <w:sz w:val="24"/>
                <w:szCs w:val="24"/>
                <w:lang w:val="kk-KZ" w:bidi="ar-SA"/>
              </w:rPr>
            </w:pPr>
            <w:r>
              <w:rPr>
                <w:rFonts w:ascii="Times New Roman" w:hAnsi="Times New Roman"/>
                <w:sz w:val="24"/>
                <w:szCs w:val="24"/>
                <w:lang w:bidi="ar-SA"/>
              </w:rPr>
              <w:t>Лауазымы</w:t>
            </w:r>
          </w:p>
        </w:tc>
        <w:tc>
          <w:tcPr>
            <w:tcW w:w="2056" w:type="dxa"/>
          </w:tcPr>
          <w:p w:rsidR="00A53677" w:rsidRDefault="001019F7">
            <w:pPr>
              <w:jc w:val="center"/>
              <w:rPr>
                <w:rFonts w:ascii="Times New Roman" w:hAnsi="Times New Roman"/>
                <w:sz w:val="24"/>
                <w:szCs w:val="24"/>
                <w:lang w:bidi="ar-SA"/>
              </w:rPr>
            </w:pPr>
            <w:r>
              <w:rPr>
                <w:rFonts w:ascii="Times New Roman" w:hAnsi="Times New Roman"/>
                <w:sz w:val="24"/>
                <w:szCs w:val="24"/>
              </w:rPr>
              <w:t>Таныс</w:t>
            </w:r>
            <w:r>
              <w:rPr>
                <w:rFonts w:ascii="Times New Roman" w:hAnsi="Times New Roman"/>
                <w:sz w:val="24"/>
                <w:szCs w:val="24"/>
                <w:lang w:val="kk-KZ"/>
              </w:rPr>
              <w:t xml:space="preserve">у </w:t>
            </w:r>
            <w:r>
              <w:rPr>
                <w:rFonts w:ascii="Times New Roman" w:hAnsi="Times New Roman"/>
                <w:sz w:val="24"/>
                <w:szCs w:val="24"/>
              </w:rPr>
              <w:t xml:space="preserve">күні </w:t>
            </w:r>
          </w:p>
        </w:tc>
        <w:tc>
          <w:tcPr>
            <w:tcW w:w="2056" w:type="dxa"/>
          </w:tcPr>
          <w:p w:rsidR="00A53677" w:rsidRDefault="001019F7">
            <w:pPr>
              <w:jc w:val="center"/>
              <w:rPr>
                <w:rFonts w:ascii="Times New Roman" w:hAnsi="Times New Roman"/>
                <w:sz w:val="24"/>
                <w:szCs w:val="24"/>
                <w:lang w:val="kk-KZ" w:bidi="ar-SA"/>
              </w:rPr>
            </w:pPr>
            <w:r>
              <w:rPr>
                <w:rFonts w:ascii="Times New Roman" w:hAnsi="Times New Roman"/>
                <w:sz w:val="24"/>
                <w:szCs w:val="24"/>
                <w:lang w:val="kk-KZ" w:bidi="ar-SA"/>
              </w:rPr>
              <w:t>Қолы</w:t>
            </w:r>
          </w:p>
        </w:tc>
      </w:tr>
      <w:tr w:rsidR="00A53677">
        <w:tc>
          <w:tcPr>
            <w:tcW w:w="817" w:type="dxa"/>
          </w:tcPr>
          <w:p w:rsidR="00A53677" w:rsidRDefault="00A53677">
            <w:pPr>
              <w:jc w:val="center"/>
              <w:rPr>
                <w:rFonts w:ascii="Times New Roman" w:hAnsi="Times New Roman"/>
                <w:sz w:val="24"/>
                <w:szCs w:val="24"/>
                <w:lang w:bidi="ar-SA"/>
              </w:rPr>
            </w:pPr>
          </w:p>
        </w:tc>
        <w:tc>
          <w:tcPr>
            <w:tcW w:w="3295"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r>
      <w:tr w:rsidR="00A53677">
        <w:tc>
          <w:tcPr>
            <w:tcW w:w="817" w:type="dxa"/>
          </w:tcPr>
          <w:p w:rsidR="00A53677" w:rsidRDefault="00A53677">
            <w:pPr>
              <w:jc w:val="center"/>
              <w:rPr>
                <w:rFonts w:ascii="Times New Roman" w:hAnsi="Times New Roman"/>
                <w:sz w:val="24"/>
                <w:szCs w:val="24"/>
                <w:lang w:bidi="ar-SA"/>
              </w:rPr>
            </w:pPr>
          </w:p>
        </w:tc>
        <w:tc>
          <w:tcPr>
            <w:tcW w:w="3295"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r>
      <w:tr w:rsidR="00A53677">
        <w:tc>
          <w:tcPr>
            <w:tcW w:w="817" w:type="dxa"/>
          </w:tcPr>
          <w:p w:rsidR="00A53677" w:rsidRDefault="00A53677">
            <w:pPr>
              <w:jc w:val="center"/>
              <w:rPr>
                <w:rFonts w:ascii="Times New Roman" w:hAnsi="Times New Roman"/>
                <w:sz w:val="24"/>
                <w:szCs w:val="24"/>
                <w:lang w:bidi="ar-SA"/>
              </w:rPr>
            </w:pPr>
          </w:p>
        </w:tc>
        <w:tc>
          <w:tcPr>
            <w:tcW w:w="3295"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r>
      <w:tr w:rsidR="00A53677">
        <w:tc>
          <w:tcPr>
            <w:tcW w:w="817" w:type="dxa"/>
          </w:tcPr>
          <w:p w:rsidR="00A53677" w:rsidRDefault="00A53677">
            <w:pPr>
              <w:jc w:val="center"/>
              <w:rPr>
                <w:rFonts w:ascii="Times New Roman" w:hAnsi="Times New Roman"/>
                <w:sz w:val="24"/>
                <w:szCs w:val="24"/>
                <w:lang w:bidi="ar-SA"/>
              </w:rPr>
            </w:pPr>
          </w:p>
        </w:tc>
        <w:tc>
          <w:tcPr>
            <w:tcW w:w="3295"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r>
      <w:tr w:rsidR="00A53677">
        <w:tc>
          <w:tcPr>
            <w:tcW w:w="817" w:type="dxa"/>
          </w:tcPr>
          <w:p w:rsidR="00A53677" w:rsidRDefault="00A53677">
            <w:pPr>
              <w:jc w:val="center"/>
              <w:rPr>
                <w:rFonts w:ascii="Times New Roman" w:hAnsi="Times New Roman"/>
                <w:sz w:val="24"/>
                <w:szCs w:val="24"/>
                <w:lang w:bidi="ar-SA"/>
              </w:rPr>
            </w:pPr>
          </w:p>
        </w:tc>
        <w:tc>
          <w:tcPr>
            <w:tcW w:w="3295"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r>
      <w:tr w:rsidR="00A53677">
        <w:tc>
          <w:tcPr>
            <w:tcW w:w="817" w:type="dxa"/>
          </w:tcPr>
          <w:p w:rsidR="00A53677" w:rsidRDefault="00A53677">
            <w:pPr>
              <w:jc w:val="center"/>
              <w:rPr>
                <w:rFonts w:ascii="Times New Roman" w:hAnsi="Times New Roman"/>
                <w:sz w:val="24"/>
                <w:szCs w:val="24"/>
                <w:lang w:bidi="ar-SA"/>
              </w:rPr>
            </w:pPr>
          </w:p>
        </w:tc>
        <w:tc>
          <w:tcPr>
            <w:tcW w:w="3295"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r>
      <w:tr w:rsidR="00A53677">
        <w:tc>
          <w:tcPr>
            <w:tcW w:w="817" w:type="dxa"/>
          </w:tcPr>
          <w:p w:rsidR="00A53677" w:rsidRDefault="00A53677">
            <w:pPr>
              <w:jc w:val="center"/>
              <w:rPr>
                <w:rFonts w:ascii="Times New Roman" w:hAnsi="Times New Roman"/>
                <w:sz w:val="24"/>
                <w:szCs w:val="24"/>
                <w:lang w:bidi="ar-SA"/>
              </w:rPr>
            </w:pPr>
          </w:p>
        </w:tc>
        <w:tc>
          <w:tcPr>
            <w:tcW w:w="3295"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c>
          <w:tcPr>
            <w:tcW w:w="2056" w:type="dxa"/>
          </w:tcPr>
          <w:p w:rsidR="00A53677" w:rsidRDefault="00A53677">
            <w:pPr>
              <w:jc w:val="center"/>
              <w:rPr>
                <w:rFonts w:ascii="Times New Roman" w:hAnsi="Times New Roman"/>
                <w:sz w:val="24"/>
                <w:szCs w:val="24"/>
                <w:lang w:bidi="ar-SA"/>
              </w:rPr>
            </w:pPr>
          </w:p>
        </w:tc>
      </w:tr>
    </w:tbl>
    <w:p w:rsidR="00A53677" w:rsidRDefault="00A53677">
      <w:pPr>
        <w:rPr>
          <w:rFonts w:ascii="Times New Roman" w:hAnsi="Times New Roman"/>
          <w:sz w:val="24"/>
          <w:szCs w:val="24"/>
        </w:rPr>
      </w:pPr>
    </w:p>
    <w:p w:rsidR="00A53677" w:rsidRDefault="00A53677">
      <w:pPr>
        <w:rPr>
          <w:rFonts w:ascii="Times New Roman" w:hAnsi="Times New Roman"/>
          <w:sz w:val="24"/>
          <w:szCs w:val="24"/>
        </w:rPr>
      </w:pPr>
    </w:p>
    <w:p w:rsidR="00A53677" w:rsidRDefault="00A53677">
      <w:pPr>
        <w:rPr>
          <w:rFonts w:ascii="Times New Roman" w:hAnsi="Times New Roman"/>
          <w:sz w:val="24"/>
          <w:szCs w:val="24"/>
        </w:rPr>
      </w:pPr>
    </w:p>
    <w:p w:rsidR="00A53677" w:rsidRDefault="00A53677">
      <w:pPr>
        <w:rPr>
          <w:rFonts w:ascii="Times New Roman" w:hAnsi="Times New Roman"/>
          <w:sz w:val="24"/>
          <w:szCs w:val="24"/>
        </w:rPr>
      </w:pPr>
    </w:p>
    <w:p w:rsidR="00A53677" w:rsidRDefault="00A53677">
      <w:pPr>
        <w:rPr>
          <w:rFonts w:ascii="Times New Roman" w:hAnsi="Times New Roman"/>
          <w:sz w:val="24"/>
          <w:szCs w:val="24"/>
        </w:rPr>
      </w:pPr>
    </w:p>
    <w:p w:rsidR="00A53677" w:rsidRDefault="00A53677">
      <w:pPr>
        <w:rPr>
          <w:rFonts w:ascii="Times New Roman" w:hAnsi="Times New Roman"/>
          <w:sz w:val="24"/>
          <w:szCs w:val="24"/>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A53677">
      <w:pPr>
        <w:spacing w:line="259" w:lineRule="auto"/>
        <w:jc w:val="right"/>
        <w:rPr>
          <w:rFonts w:ascii="Times New Roman" w:eastAsia="Calibri" w:hAnsi="Times New Roman"/>
          <w:b/>
          <w:bCs/>
          <w:sz w:val="24"/>
          <w:szCs w:val="24"/>
          <w:lang w:eastAsia="en-US" w:bidi="ar-SA"/>
        </w:rPr>
      </w:pPr>
    </w:p>
    <w:p w:rsidR="00A53677" w:rsidRDefault="001019F7">
      <w:pPr>
        <w:spacing w:line="259" w:lineRule="auto"/>
        <w:jc w:val="right"/>
        <w:rPr>
          <w:rFonts w:ascii="Times New Roman" w:eastAsia="Calibri" w:hAnsi="Times New Roman"/>
          <w:b/>
          <w:bCs/>
          <w:sz w:val="24"/>
          <w:szCs w:val="24"/>
          <w:lang w:val="kk-KZ" w:eastAsia="en-US" w:bidi="ar-SA"/>
        </w:rPr>
      </w:pPr>
      <w:r>
        <w:rPr>
          <w:rFonts w:ascii="Times New Roman" w:eastAsia="Calibri" w:hAnsi="Times New Roman"/>
          <w:b/>
          <w:bCs/>
          <w:sz w:val="24"/>
          <w:szCs w:val="24"/>
          <w:lang w:eastAsia="en-US" w:bidi="ar-SA"/>
        </w:rPr>
        <w:lastRenderedPageBreak/>
        <w:t>1</w:t>
      </w:r>
      <w:r>
        <w:rPr>
          <w:rFonts w:ascii="Times New Roman" w:eastAsia="Calibri" w:hAnsi="Times New Roman"/>
          <w:b/>
          <w:bCs/>
          <w:sz w:val="24"/>
          <w:szCs w:val="24"/>
          <w:lang w:val="kk-KZ" w:eastAsia="en-US" w:bidi="ar-SA"/>
        </w:rPr>
        <w:t>-қосымша</w:t>
      </w:r>
    </w:p>
    <w:p w:rsidR="00A53677" w:rsidRDefault="001019F7">
      <w:pPr>
        <w:jc w:val="center"/>
        <w:rPr>
          <w:rFonts w:ascii="Times New Roman" w:eastAsia="Calibri" w:hAnsi="Times New Roman"/>
          <w:b/>
          <w:iCs/>
          <w:sz w:val="28"/>
          <w:lang w:eastAsia="en-US" w:bidi="ar-SA"/>
        </w:rPr>
      </w:pPr>
      <w:r>
        <w:rPr>
          <w:rFonts w:ascii="Times New Roman" w:eastAsia="Calibri" w:hAnsi="Times New Roman"/>
          <w:b/>
          <w:iCs/>
          <w:sz w:val="28"/>
          <w:lang w:val="kk-KZ" w:eastAsia="en-US"/>
        </w:rPr>
        <w:t>Жолдама нысаны</w:t>
      </w:r>
    </w:p>
    <w:tbl>
      <w:tblPr>
        <w:tblpPr w:leftFromText="180" w:rightFromText="180" w:vertAnchor="text" w:horzAnchor="margin" w:tblpXSpec="center" w:tblpY="33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875"/>
        <w:gridCol w:w="3929"/>
      </w:tblGrid>
      <w:tr w:rsidR="00A53677">
        <w:trPr>
          <w:gridBefore w:val="2"/>
          <w:wBefore w:w="6414" w:type="dxa"/>
          <w:trHeight w:val="459"/>
        </w:trPr>
        <w:tc>
          <w:tcPr>
            <w:tcW w:w="3929" w:type="dxa"/>
            <w:tcBorders>
              <w:top w:val="single" w:sz="4" w:space="0" w:color="auto"/>
              <w:left w:val="single" w:sz="4" w:space="0" w:color="auto"/>
              <w:bottom w:val="single" w:sz="4" w:space="0" w:color="auto"/>
              <w:right w:val="single" w:sz="4" w:space="0" w:color="auto"/>
            </w:tcBorders>
          </w:tcPr>
          <w:p w:rsidR="00A53677" w:rsidRDefault="001019F7">
            <w:pPr>
              <w:widowControl w:val="0"/>
              <w:autoSpaceDE w:val="0"/>
              <w:autoSpaceDN w:val="0"/>
              <w:spacing w:line="240" w:lineRule="atLeast"/>
              <w:rPr>
                <w:rFonts w:ascii="Times New Roman" w:eastAsia="Times New Roman" w:hAnsi="Times New Roman"/>
                <w:sz w:val="20"/>
                <w:szCs w:val="20"/>
                <w:lang w:eastAsia="en-US" w:bidi="ar-SA"/>
              </w:rPr>
            </w:pPr>
            <w:r>
              <w:rPr>
                <w:rFonts w:ascii="Times New Roman" w:eastAsia="Times New Roman" w:hAnsi="Times New Roman"/>
                <w:sz w:val="20"/>
                <w:szCs w:val="20"/>
                <w:lang w:eastAsia="en-US" w:bidi="ar-SA"/>
              </w:rPr>
              <w:t>Нысанның БҚСЖ бойынша коды</w:t>
            </w:r>
            <w:r>
              <w:rPr>
                <w:rFonts w:ascii="Times New Roman" w:eastAsia="Times New Roman" w:hAnsi="Times New Roman"/>
                <w:sz w:val="20"/>
                <w:szCs w:val="20"/>
                <w:lang w:eastAsia="en-US" w:bidi="ar-SA"/>
              </w:rPr>
              <w:br/>
              <w:t>Код формы по ОКУД __________________</w:t>
            </w:r>
            <w:r>
              <w:rPr>
                <w:rFonts w:ascii="Times New Roman" w:eastAsia="Times New Roman" w:hAnsi="Times New Roman"/>
                <w:sz w:val="20"/>
                <w:szCs w:val="20"/>
                <w:lang w:eastAsia="en-US" w:bidi="ar-SA"/>
              </w:rPr>
              <w:br/>
              <w:t>КҰЖЖ бойынша ұйым коды</w:t>
            </w:r>
            <w:r>
              <w:rPr>
                <w:rFonts w:ascii="Times New Roman" w:eastAsia="Times New Roman" w:hAnsi="Times New Roman"/>
                <w:sz w:val="20"/>
                <w:szCs w:val="20"/>
                <w:lang w:eastAsia="en-US" w:bidi="ar-SA"/>
              </w:rPr>
              <w:br/>
              <w:t>Код организации по ОКПО _____________</w:t>
            </w:r>
          </w:p>
        </w:tc>
      </w:tr>
      <w:tr w:rsidR="00A53677">
        <w:trPr>
          <w:cantSplit/>
          <w:trHeight w:val="711"/>
        </w:trPr>
        <w:tc>
          <w:tcPr>
            <w:tcW w:w="3539" w:type="dxa"/>
            <w:tcBorders>
              <w:top w:val="single" w:sz="4" w:space="0" w:color="auto"/>
              <w:left w:val="single" w:sz="4" w:space="0" w:color="auto"/>
              <w:bottom w:val="single" w:sz="4" w:space="0" w:color="auto"/>
              <w:right w:val="single" w:sz="4" w:space="0" w:color="auto"/>
            </w:tcBorders>
          </w:tcPr>
          <w:p w:rsidR="00A53677" w:rsidRDefault="001019F7">
            <w:pPr>
              <w:widowControl w:val="0"/>
              <w:autoSpaceDE w:val="0"/>
              <w:autoSpaceDN w:val="0"/>
              <w:spacing w:line="240" w:lineRule="atLeast"/>
              <w:rPr>
                <w:rFonts w:ascii="Times New Roman" w:eastAsia="Times New Roman" w:hAnsi="Times New Roman"/>
                <w:sz w:val="20"/>
                <w:szCs w:val="20"/>
                <w:lang w:eastAsia="en-US" w:bidi="ar-SA"/>
              </w:rPr>
            </w:pPr>
            <w:r>
              <w:rPr>
                <w:rFonts w:ascii="Times New Roman" w:eastAsia="Times New Roman" w:hAnsi="Times New Roman"/>
                <w:sz w:val="20"/>
                <w:szCs w:val="20"/>
                <w:lang w:eastAsia="en-US" w:bidi="ar-SA"/>
              </w:rPr>
              <w:t xml:space="preserve">Қазақстан Республикасы </w:t>
            </w:r>
            <w:r>
              <w:rPr>
                <w:rFonts w:ascii="Times New Roman" w:eastAsia="Times New Roman" w:hAnsi="Times New Roman"/>
                <w:sz w:val="20"/>
                <w:szCs w:val="20"/>
                <w:lang w:val="kk-KZ" w:eastAsia="en-US" w:bidi="ar-SA"/>
              </w:rPr>
              <w:t>денсаулық сақтау</w:t>
            </w:r>
            <w:r>
              <w:rPr>
                <w:rFonts w:ascii="Times New Roman" w:eastAsia="Times New Roman" w:hAnsi="Times New Roman"/>
                <w:sz w:val="20"/>
                <w:szCs w:val="20"/>
                <w:lang w:eastAsia="en-US" w:bidi="ar-SA"/>
              </w:rPr>
              <w:t xml:space="preserve"> министрлігі</w:t>
            </w:r>
          </w:p>
          <w:p w:rsidR="00A53677" w:rsidRDefault="001019F7">
            <w:pPr>
              <w:widowControl w:val="0"/>
              <w:autoSpaceDE w:val="0"/>
              <w:autoSpaceDN w:val="0"/>
              <w:spacing w:line="240" w:lineRule="atLeast"/>
              <w:rPr>
                <w:rFonts w:ascii="Times New Roman" w:eastAsia="Times New Roman" w:hAnsi="Times New Roman"/>
                <w:sz w:val="20"/>
                <w:szCs w:val="20"/>
                <w:lang w:eastAsia="en-US" w:bidi="ar-SA"/>
              </w:rPr>
            </w:pPr>
            <w:r>
              <w:rPr>
                <w:rFonts w:ascii="Times New Roman" w:eastAsia="Times New Roman" w:hAnsi="Times New Roman"/>
                <w:sz w:val="20"/>
                <w:szCs w:val="20"/>
                <w:lang w:eastAsia="en-US" w:bidi="ar-SA"/>
              </w:rPr>
              <w:t xml:space="preserve">Министерство </w:t>
            </w:r>
            <w:r>
              <w:rPr>
                <w:rFonts w:ascii="Times New Roman" w:eastAsia="Times New Roman" w:hAnsi="Times New Roman"/>
                <w:sz w:val="20"/>
                <w:szCs w:val="20"/>
                <w:lang w:val="kk-KZ" w:eastAsia="en-US" w:bidi="ar-SA"/>
              </w:rPr>
              <w:t>здравоохранения</w:t>
            </w:r>
            <w:r>
              <w:rPr>
                <w:rFonts w:ascii="Times New Roman" w:eastAsia="Times New Roman" w:hAnsi="Times New Roman"/>
                <w:sz w:val="20"/>
                <w:szCs w:val="20"/>
                <w:lang w:eastAsia="en-US" w:bidi="ar-SA"/>
              </w:rPr>
              <w:t xml:space="preserve"> Республики Казахстан</w:t>
            </w:r>
          </w:p>
        </w:tc>
        <w:tc>
          <w:tcPr>
            <w:tcW w:w="2875" w:type="dxa"/>
            <w:vMerge w:val="restart"/>
            <w:tcBorders>
              <w:top w:val="single" w:sz="4" w:space="0" w:color="auto"/>
              <w:left w:val="single" w:sz="4" w:space="0" w:color="auto"/>
              <w:bottom w:val="single" w:sz="4" w:space="0" w:color="auto"/>
              <w:right w:val="single" w:sz="4" w:space="0" w:color="auto"/>
            </w:tcBorders>
          </w:tcPr>
          <w:p w:rsidR="00A53677" w:rsidRDefault="001019F7">
            <w:pPr>
              <w:widowControl w:val="0"/>
              <w:autoSpaceDE w:val="0"/>
              <w:autoSpaceDN w:val="0"/>
              <w:spacing w:line="240" w:lineRule="atLeast"/>
              <w:jc w:val="center"/>
              <w:rPr>
                <w:rFonts w:ascii="Times New Roman" w:eastAsia="Times New Roman" w:hAnsi="Times New Roman"/>
                <w:sz w:val="20"/>
                <w:szCs w:val="20"/>
                <w:lang w:eastAsia="en-US" w:bidi="ar-SA"/>
              </w:rPr>
            </w:pPr>
            <w:r>
              <w:rPr>
                <w:rFonts w:ascii="Times New Roman" w:eastAsia="Times New Roman" w:hAnsi="Times New Roman"/>
                <w:sz w:val="20"/>
                <w:szCs w:val="20"/>
                <w:lang w:val="kk-KZ" w:eastAsia="en-US" w:bidi="ar-SA"/>
              </w:rPr>
              <w:t>Б</w:t>
            </w:r>
            <w:r>
              <w:rPr>
                <w:rFonts w:ascii="Times New Roman" w:eastAsia="Times New Roman" w:hAnsi="Times New Roman"/>
                <w:sz w:val="20"/>
                <w:szCs w:val="20"/>
                <w:lang w:eastAsia="en-US" w:bidi="ar-SA"/>
              </w:rPr>
              <w:t>актери</w:t>
            </w:r>
            <w:r>
              <w:rPr>
                <w:rFonts w:ascii="Times New Roman" w:eastAsia="Times New Roman" w:hAnsi="Times New Roman"/>
                <w:sz w:val="20"/>
                <w:szCs w:val="20"/>
                <w:lang w:val="kk-KZ" w:eastAsia="en-US" w:bidi="ar-SA"/>
              </w:rPr>
              <w:t>ялық</w:t>
            </w:r>
            <w:r>
              <w:rPr>
                <w:rFonts w:ascii="Times New Roman" w:eastAsia="Times New Roman" w:hAnsi="Times New Roman"/>
                <w:sz w:val="20"/>
                <w:szCs w:val="20"/>
                <w:lang w:eastAsia="en-US" w:bidi="ar-SA"/>
              </w:rPr>
              <w:t>, паразит</w:t>
            </w:r>
            <w:r>
              <w:rPr>
                <w:rFonts w:ascii="Times New Roman" w:eastAsia="Times New Roman" w:hAnsi="Times New Roman"/>
                <w:sz w:val="20"/>
                <w:szCs w:val="20"/>
                <w:lang w:val="kk-KZ" w:eastAsia="en-US" w:bidi="ar-SA"/>
              </w:rPr>
              <w:t xml:space="preserve">тік </w:t>
            </w:r>
            <w:r>
              <w:rPr>
                <w:rFonts w:ascii="Times New Roman" w:eastAsia="Times New Roman" w:hAnsi="Times New Roman"/>
                <w:sz w:val="20"/>
                <w:szCs w:val="20"/>
                <w:lang w:eastAsia="en-US" w:bidi="ar-SA"/>
              </w:rPr>
              <w:t>инфекция</w:t>
            </w:r>
            <w:r>
              <w:rPr>
                <w:rFonts w:ascii="Times New Roman" w:eastAsia="Times New Roman" w:hAnsi="Times New Roman"/>
                <w:sz w:val="20"/>
                <w:szCs w:val="20"/>
                <w:lang w:val="kk-KZ" w:eastAsia="en-US" w:bidi="ar-SA"/>
              </w:rPr>
              <w:t>ларды және антибиотиктерге резистенттілікті бақылау референс-зертханасы</w:t>
            </w:r>
            <w:r>
              <w:rPr>
                <w:rFonts w:ascii="Times New Roman" w:eastAsia="Times New Roman" w:hAnsi="Times New Roman"/>
                <w:sz w:val="20"/>
                <w:szCs w:val="20"/>
                <w:lang w:eastAsia="en-US" w:bidi="ar-SA"/>
              </w:rPr>
              <w:t xml:space="preserve"> </w:t>
            </w:r>
            <w:r>
              <w:rPr>
                <w:rFonts w:ascii="Times New Roman" w:eastAsia="Times New Roman" w:hAnsi="Times New Roman"/>
                <w:sz w:val="20"/>
                <w:szCs w:val="20"/>
                <w:lang w:val="kk-KZ" w:eastAsia="en-US" w:bidi="ar-SA"/>
              </w:rPr>
              <w:t>Ре</w:t>
            </w:r>
            <w:r>
              <w:rPr>
                <w:rFonts w:ascii="Times New Roman" w:eastAsia="Times New Roman" w:hAnsi="Times New Roman"/>
                <w:sz w:val="20"/>
                <w:szCs w:val="20"/>
                <w:lang w:eastAsia="en-US" w:bidi="ar-SA"/>
              </w:rPr>
              <w:t>ференс-лаборатория</w:t>
            </w:r>
          </w:p>
          <w:p w:rsidR="00A53677" w:rsidRDefault="001019F7">
            <w:pPr>
              <w:widowControl w:val="0"/>
              <w:autoSpaceDE w:val="0"/>
              <w:autoSpaceDN w:val="0"/>
              <w:spacing w:line="240" w:lineRule="atLeast"/>
              <w:jc w:val="center"/>
              <w:rPr>
                <w:rFonts w:ascii="Times New Roman" w:eastAsia="Times New Roman" w:hAnsi="Times New Roman"/>
                <w:b/>
                <w:sz w:val="20"/>
                <w:szCs w:val="20"/>
                <w:lang w:eastAsia="en-US" w:bidi="ar-SA"/>
              </w:rPr>
            </w:pPr>
            <w:r>
              <w:rPr>
                <w:rFonts w:ascii="Times New Roman" w:eastAsia="Times New Roman" w:hAnsi="Times New Roman"/>
                <w:sz w:val="20"/>
                <w:szCs w:val="20"/>
                <w:lang w:eastAsia="en-US" w:bidi="ar-SA"/>
              </w:rPr>
              <w:t xml:space="preserve"> по контролю за бактериальными, паразитарными инфекциями и антибиотикорезистентностью</w:t>
            </w:r>
          </w:p>
        </w:tc>
        <w:tc>
          <w:tcPr>
            <w:tcW w:w="3929" w:type="dxa"/>
            <w:tcBorders>
              <w:top w:val="single" w:sz="4" w:space="0" w:color="auto"/>
              <w:left w:val="single" w:sz="4" w:space="0" w:color="auto"/>
              <w:bottom w:val="single" w:sz="4" w:space="0" w:color="auto"/>
              <w:right w:val="single" w:sz="4" w:space="0" w:color="auto"/>
            </w:tcBorders>
          </w:tcPr>
          <w:p w:rsidR="00A53677" w:rsidRDefault="001019F7">
            <w:pPr>
              <w:widowControl w:val="0"/>
              <w:autoSpaceDE w:val="0"/>
              <w:autoSpaceDN w:val="0"/>
              <w:spacing w:line="240" w:lineRule="atLeast"/>
              <w:contextualSpacing/>
              <w:rPr>
                <w:rFonts w:ascii="Times New Roman" w:eastAsia="Times New Roman" w:hAnsi="Times New Roman"/>
                <w:sz w:val="20"/>
                <w:szCs w:val="20"/>
                <w:lang w:bidi="ar-SA"/>
              </w:rPr>
            </w:pPr>
            <w:r>
              <w:rPr>
                <w:rFonts w:ascii="Times New Roman" w:eastAsia="Times New Roman" w:hAnsi="Times New Roman"/>
                <w:sz w:val="20"/>
                <w:szCs w:val="20"/>
                <w:lang w:bidi="ar-SA"/>
              </w:rPr>
              <w:t>Қазақстан Республикасының Денсаулық сақтау министрінің 2021 жылғы «20» тамызда</w:t>
            </w:r>
            <w:r>
              <w:rPr>
                <w:rFonts w:ascii="Times New Roman" w:eastAsia="Times New Roman" w:hAnsi="Times New Roman"/>
                <w:sz w:val="20"/>
                <w:szCs w:val="20"/>
                <w:lang w:val="kk-KZ" w:bidi="ar-SA"/>
              </w:rPr>
              <w:t>ғы</w:t>
            </w:r>
            <w:r>
              <w:rPr>
                <w:rFonts w:ascii="Times New Roman" w:eastAsia="Times New Roman" w:hAnsi="Times New Roman"/>
                <w:sz w:val="20"/>
                <w:szCs w:val="20"/>
                <w:lang w:bidi="ar-SA"/>
              </w:rPr>
              <w:t xml:space="preserve">  </w:t>
            </w:r>
            <w:r>
              <w:rPr>
                <w:rFonts w:ascii="Times New Roman" w:eastAsia="Times New Roman" w:hAnsi="Times New Roman"/>
                <w:sz w:val="20"/>
                <w:szCs w:val="20"/>
                <w:lang w:bidi="ar-SA"/>
              </w:rPr>
              <w:tab/>
            </w:r>
          </w:p>
          <w:p w:rsidR="00A53677" w:rsidRDefault="001019F7">
            <w:pPr>
              <w:widowControl w:val="0"/>
              <w:autoSpaceDE w:val="0"/>
              <w:autoSpaceDN w:val="0"/>
              <w:spacing w:line="240" w:lineRule="atLeast"/>
              <w:rPr>
                <w:rFonts w:ascii="Times New Roman" w:eastAsia="Times New Roman" w:hAnsi="Times New Roman"/>
                <w:sz w:val="20"/>
                <w:szCs w:val="20"/>
                <w:lang w:val="kk-KZ" w:eastAsia="en-US" w:bidi="ar-SA"/>
              </w:rPr>
            </w:pPr>
            <w:r>
              <w:rPr>
                <w:rFonts w:ascii="Times New Roman" w:eastAsia="Times New Roman" w:hAnsi="Times New Roman"/>
                <w:sz w:val="20"/>
                <w:szCs w:val="20"/>
                <w:lang w:bidi="ar-SA"/>
              </w:rPr>
              <w:t>№</w:t>
            </w:r>
            <w:r>
              <w:rPr>
                <w:rFonts w:ascii="Times New Roman" w:eastAsia="Times New Roman" w:hAnsi="Times New Roman"/>
                <w:sz w:val="20"/>
                <w:szCs w:val="20"/>
                <w:lang w:val="kk-KZ" w:bidi="ar-SA"/>
              </w:rPr>
              <w:t xml:space="preserve"> 84</w:t>
            </w:r>
            <w:r>
              <w:rPr>
                <w:rFonts w:ascii="Times New Roman" w:eastAsia="Times New Roman" w:hAnsi="Times New Roman"/>
                <w:sz w:val="20"/>
                <w:szCs w:val="20"/>
                <w:lang w:bidi="ar-SA"/>
              </w:rPr>
              <w:t xml:space="preserve"> бұйрығымен бекітілген № 019/е нысанды медициналық құжаттама</w:t>
            </w:r>
          </w:p>
        </w:tc>
      </w:tr>
      <w:tr w:rsidR="00A53677">
        <w:trPr>
          <w:cantSplit/>
          <w:trHeight w:val="696"/>
        </w:trPr>
        <w:tc>
          <w:tcPr>
            <w:tcW w:w="3539" w:type="dxa"/>
            <w:tcBorders>
              <w:top w:val="single" w:sz="4" w:space="0" w:color="auto"/>
              <w:left w:val="single" w:sz="4" w:space="0" w:color="auto"/>
              <w:bottom w:val="single" w:sz="4" w:space="0" w:color="auto"/>
              <w:right w:val="single" w:sz="4" w:space="0" w:color="auto"/>
            </w:tcBorders>
          </w:tcPr>
          <w:p w:rsidR="00A53677" w:rsidRDefault="001019F7">
            <w:pPr>
              <w:widowControl w:val="0"/>
              <w:autoSpaceDE w:val="0"/>
              <w:autoSpaceDN w:val="0"/>
              <w:spacing w:line="240" w:lineRule="atLeast"/>
              <w:jc w:val="center"/>
              <w:rPr>
                <w:rFonts w:ascii="Times New Roman" w:eastAsia="Times New Roman" w:hAnsi="Times New Roman"/>
                <w:sz w:val="20"/>
                <w:szCs w:val="20"/>
                <w:lang w:val="kk-KZ" w:eastAsia="en-US" w:bidi="ar-SA"/>
              </w:rPr>
            </w:pPr>
            <w:r>
              <w:rPr>
                <w:rFonts w:ascii="Times New Roman" w:eastAsia="Times New Roman" w:hAnsi="Times New Roman"/>
                <w:sz w:val="20"/>
                <w:szCs w:val="20"/>
                <w:lang w:val="kk-KZ" w:eastAsia="en-US" w:bidi="ar-SA"/>
              </w:rPr>
              <w:t xml:space="preserve">ҚР ДСМ «ҚДСҰО» ШЖҚ РМК «СЭСжМҒПО» филиалы </w:t>
            </w:r>
          </w:p>
          <w:p w:rsidR="00A53677" w:rsidRDefault="001019F7">
            <w:pPr>
              <w:widowControl w:val="0"/>
              <w:autoSpaceDE w:val="0"/>
              <w:autoSpaceDN w:val="0"/>
              <w:spacing w:line="240" w:lineRule="atLeast"/>
              <w:jc w:val="center"/>
              <w:rPr>
                <w:rFonts w:ascii="Times New Roman" w:eastAsia="Times New Roman" w:hAnsi="Times New Roman"/>
                <w:sz w:val="20"/>
                <w:szCs w:val="20"/>
                <w:lang w:val="kk-KZ" w:eastAsia="en-US" w:bidi="ar-SA"/>
              </w:rPr>
            </w:pPr>
            <w:r>
              <w:rPr>
                <w:rFonts w:ascii="Times New Roman" w:eastAsia="Times New Roman" w:hAnsi="Times New Roman"/>
                <w:sz w:val="20"/>
                <w:szCs w:val="20"/>
                <w:lang w:val="kk-KZ" w:eastAsia="en-US" w:bidi="ar-SA"/>
              </w:rPr>
              <w:t>Филиал «НПЦСЭЭиМ»  РГП на ПХВ «НЦОЗ» МЗ РК</w:t>
            </w:r>
          </w:p>
        </w:tc>
        <w:tc>
          <w:tcPr>
            <w:tcW w:w="2875" w:type="dxa"/>
            <w:vMerge/>
            <w:tcBorders>
              <w:top w:val="single" w:sz="4" w:space="0" w:color="auto"/>
              <w:left w:val="single" w:sz="4" w:space="0" w:color="auto"/>
              <w:bottom w:val="single" w:sz="4" w:space="0" w:color="auto"/>
              <w:right w:val="single" w:sz="4" w:space="0" w:color="auto"/>
            </w:tcBorders>
            <w:vAlign w:val="center"/>
          </w:tcPr>
          <w:p w:rsidR="00A53677" w:rsidRDefault="00A53677">
            <w:pPr>
              <w:rPr>
                <w:rFonts w:ascii="Times New Roman" w:eastAsia="Times New Roman" w:hAnsi="Times New Roman"/>
                <w:b/>
                <w:sz w:val="20"/>
                <w:szCs w:val="20"/>
                <w:lang w:eastAsia="en-US" w:bidi="ar-SA"/>
              </w:rPr>
            </w:pPr>
          </w:p>
        </w:tc>
        <w:tc>
          <w:tcPr>
            <w:tcW w:w="3929" w:type="dxa"/>
            <w:tcBorders>
              <w:top w:val="single" w:sz="4" w:space="0" w:color="auto"/>
              <w:left w:val="single" w:sz="4" w:space="0" w:color="auto"/>
              <w:bottom w:val="single" w:sz="4" w:space="0" w:color="auto"/>
              <w:right w:val="single" w:sz="4" w:space="0" w:color="auto"/>
            </w:tcBorders>
          </w:tcPr>
          <w:p w:rsidR="00A53677" w:rsidRDefault="001019F7">
            <w:pPr>
              <w:widowControl w:val="0"/>
              <w:autoSpaceDE w:val="0"/>
              <w:autoSpaceDN w:val="0"/>
              <w:spacing w:line="240" w:lineRule="atLeast"/>
              <w:contextualSpacing/>
              <w:rPr>
                <w:rFonts w:ascii="Times New Roman" w:eastAsia="Times New Roman" w:hAnsi="Times New Roman"/>
                <w:sz w:val="20"/>
                <w:szCs w:val="20"/>
                <w:lang w:bidi="ar-SA"/>
              </w:rPr>
            </w:pPr>
            <w:r>
              <w:rPr>
                <w:rFonts w:ascii="Times New Roman" w:eastAsia="Times New Roman" w:hAnsi="Times New Roman"/>
                <w:sz w:val="20"/>
                <w:szCs w:val="20"/>
                <w:lang w:bidi="ar-SA"/>
              </w:rPr>
              <w:t>Медицинская документация Форма № 019/у</w:t>
            </w:r>
          </w:p>
          <w:p w:rsidR="00A53677" w:rsidRDefault="001019F7">
            <w:pPr>
              <w:widowControl w:val="0"/>
              <w:autoSpaceDE w:val="0"/>
              <w:autoSpaceDN w:val="0"/>
              <w:spacing w:line="240" w:lineRule="atLeast"/>
              <w:rPr>
                <w:rFonts w:ascii="Times New Roman" w:eastAsia="Times New Roman" w:hAnsi="Times New Roman"/>
                <w:sz w:val="20"/>
                <w:szCs w:val="20"/>
                <w:lang w:eastAsia="en-US" w:bidi="ar-SA"/>
              </w:rPr>
            </w:pPr>
            <w:r>
              <w:rPr>
                <w:rFonts w:ascii="Times New Roman" w:eastAsia="Times New Roman" w:hAnsi="Times New Roman"/>
                <w:sz w:val="20"/>
                <w:szCs w:val="20"/>
                <w:lang w:bidi="ar-SA"/>
              </w:rPr>
              <w:t>Утверждена приказом Министра здравоохранения Республики Казахстан от «20»августа 2021 года № 84</w:t>
            </w:r>
          </w:p>
        </w:tc>
      </w:tr>
    </w:tbl>
    <w:p w:rsidR="00A53677" w:rsidRDefault="00A53677">
      <w:pPr>
        <w:jc w:val="center"/>
        <w:rPr>
          <w:rFonts w:ascii="Times New Roman" w:eastAsia="Calibri" w:hAnsi="Times New Roman"/>
          <w:b/>
          <w:i/>
          <w:sz w:val="28"/>
          <w:lang w:eastAsia="en-US" w:bidi="ar-SA"/>
        </w:rPr>
      </w:pPr>
    </w:p>
    <w:p w:rsidR="00A53677" w:rsidRDefault="00A53677">
      <w:pPr>
        <w:jc w:val="center"/>
        <w:rPr>
          <w:rFonts w:ascii="Times New Roman" w:eastAsia="Calibri" w:hAnsi="Times New Roman"/>
          <w:b/>
          <w:i/>
          <w:sz w:val="28"/>
          <w:lang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C8228F" w:rsidRDefault="00C8228F">
      <w:pPr>
        <w:widowControl w:val="0"/>
        <w:autoSpaceDE w:val="0"/>
        <w:autoSpaceDN w:val="0"/>
        <w:jc w:val="center"/>
        <w:rPr>
          <w:rFonts w:ascii="Times New Roman" w:eastAsia="Times New Roman" w:hAnsi="Times New Roman"/>
          <w:b/>
          <w:lang w:val="kk-KZ" w:eastAsia="en-US" w:bidi="ar-SA"/>
        </w:rPr>
      </w:pPr>
    </w:p>
    <w:p w:rsidR="00A53677" w:rsidRDefault="001019F7">
      <w:pPr>
        <w:widowControl w:val="0"/>
        <w:autoSpaceDE w:val="0"/>
        <w:autoSpaceDN w:val="0"/>
        <w:jc w:val="center"/>
        <w:rPr>
          <w:rFonts w:ascii="Times New Roman" w:eastAsia="Times New Roman" w:hAnsi="Times New Roman"/>
          <w:lang w:val="kk-KZ" w:eastAsia="en-US" w:bidi="ar-SA"/>
        </w:rPr>
      </w:pPr>
      <w:bookmarkStart w:id="0" w:name="_GoBack"/>
      <w:bookmarkEnd w:id="0"/>
      <w:r>
        <w:rPr>
          <w:rFonts w:ascii="Times New Roman" w:eastAsia="Times New Roman" w:hAnsi="Times New Roman"/>
          <w:b/>
          <w:lang w:val="kk-KZ" w:eastAsia="en-US" w:bidi="ar-SA"/>
        </w:rPr>
        <w:t>Адамдардан</w:t>
      </w:r>
      <w:r>
        <w:rPr>
          <w:rFonts w:ascii="Times New Roman" w:eastAsia="Times New Roman" w:hAnsi="Times New Roman"/>
          <w:b/>
          <w:spacing w:val="-13"/>
          <w:lang w:val="kk-KZ" w:eastAsia="en-US" w:bidi="ar-SA"/>
        </w:rPr>
        <w:t xml:space="preserve"> </w:t>
      </w:r>
      <w:r>
        <w:rPr>
          <w:rFonts w:ascii="Times New Roman" w:eastAsia="Times New Roman" w:hAnsi="Times New Roman"/>
          <w:b/>
          <w:lang w:val="kk-KZ" w:eastAsia="en-US" w:bidi="ar-SA"/>
        </w:rPr>
        <w:t>алынған сынамаларды</w:t>
      </w:r>
      <w:r>
        <w:rPr>
          <w:rFonts w:ascii="Times New Roman" w:eastAsia="Times New Roman" w:hAnsi="Times New Roman"/>
          <w:b/>
          <w:spacing w:val="-13"/>
          <w:lang w:val="kk-KZ" w:eastAsia="en-US" w:bidi="ar-SA"/>
        </w:rPr>
        <w:t xml:space="preserve"> </w:t>
      </w:r>
      <w:r>
        <w:rPr>
          <w:rFonts w:ascii="Times New Roman" w:eastAsia="Times New Roman" w:hAnsi="Times New Roman"/>
          <w:b/>
          <w:lang w:val="kk-KZ" w:eastAsia="en-US" w:bidi="ar-SA"/>
        </w:rPr>
        <w:t>микробиологиялық</w:t>
      </w:r>
      <w:r>
        <w:rPr>
          <w:rFonts w:ascii="Times New Roman" w:eastAsia="Times New Roman" w:hAnsi="Times New Roman"/>
          <w:b/>
          <w:spacing w:val="-12"/>
          <w:lang w:val="kk-KZ" w:eastAsia="en-US" w:bidi="ar-SA"/>
        </w:rPr>
        <w:t xml:space="preserve"> </w:t>
      </w:r>
      <w:r>
        <w:rPr>
          <w:rFonts w:ascii="Times New Roman" w:eastAsia="Times New Roman" w:hAnsi="Times New Roman"/>
          <w:b/>
          <w:lang w:val="kk-KZ" w:eastAsia="en-US" w:bidi="ar-SA"/>
        </w:rPr>
        <w:t>тексеруге</w:t>
      </w:r>
    </w:p>
    <w:p w:rsidR="00A53677" w:rsidRDefault="001019F7">
      <w:pPr>
        <w:widowControl w:val="0"/>
        <w:autoSpaceDE w:val="0"/>
        <w:autoSpaceDN w:val="0"/>
        <w:jc w:val="center"/>
        <w:rPr>
          <w:rFonts w:ascii="Times New Roman" w:eastAsia="Times New Roman" w:hAnsi="Times New Roman"/>
          <w:lang w:val="kk-KZ" w:eastAsia="en-US" w:bidi="ar-SA"/>
        </w:rPr>
      </w:pPr>
      <w:r>
        <w:rPr>
          <w:rFonts w:ascii="Times New Roman" w:eastAsia="Times New Roman" w:hAnsi="Times New Roman"/>
          <w:b/>
          <w:lang w:val="kk-KZ" w:eastAsia="en-US" w:bidi="ar-SA"/>
        </w:rPr>
        <w:t>ЖОЛДАМА</w:t>
      </w:r>
    </w:p>
    <w:p w:rsidR="00A53677" w:rsidRDefault="00A53677">
      <w:pPr>
        <w:widowControl w:val="0"/>
        <w:autoSpaceDE w:val="0"/>
        <w:autoSpaceDN w:val="0"/>
        <w:jc w:val="center"/>
        <w:rPr>
          <w:rFonts w:ascii="Times New Roman" w:eastAsia="Times New Roman" w:hAnsi="Times New Roman"/>
          <w:lang w:eastAsia="en-US" w:bidi="ar-SA"/>
        </w:rPr>
      </w:pPr>
    </w:p>
    <w:p w:rsidR="00A53677" w:rsidRDefault="001019F7">
      <w:pPr>
        <w:widowControl w:val="0"/>
        <w:autoSpaceDE w:val="0"/>
        <w:autoSpaceDN w:val="0"/>
        <w:jc w:val="center"/>
        <w:rPr>
          <w:rFonts w:ascii="Times New Roman" w:eastAsia="Times New Roman" w:hAnsi="Times New Roman"/>
          <w:b/>
          <w:sz w:val="24"/>
          <w:szCs w:val="24"/>
          <w:lang w:val="kk-KZ" w:eastAsia="en-US" w:bidi="ar-SA"/>
        </w:rPr>
      </w:pPr>
      <w:r>
        <w:rPr>
          <w:rFonts w:ascii="Times New Roman" w:eastAsia="Times New Roman" w:hAnsi="Times New Roman"/>
          <w:b/>
          <w:sz w:val="24"/>
          <w:szCs w:val="24"/>
          <w:lang w:val="kk-KZ" w:eastAsia="en-US" w:bidi="ar-SA"/>
        </w:rPr>
        <w:t>НАПРАВЛЕНИЕ</w:t>
      </w:r>
    </w:p>
    <w:p w:rsidR="00A53677" w:rsidRDefault="001019F7">
      <w:pPr>
        <w:widowControl w:val="0"/>
        <w:autoSpaceDE w:val="0"/>
        <w:autoSpaceDN w:val="0"/>
        <w:jc w:val="center"/>
        <w:rPr>
          <w:rFonts w:ascii="Times New Roman" w:eastAsia="Times New Roman" w:hAnsi="Times New Roman"/>
          <w:b/>
          <w:lang w:val="kk-KZ" w:eastAsia="en-US" w:bidi="ar-SA"/>
        </w:rPr>
      </w:pPr>
      <w:r>
        <w:rPr>
          <w:rFonts w:ascii="Times New Roman" w:eastAsia="Times New Roman" w:hAnsi="Times New Roman"/>
          <w:b/>
          <w:lang w:val="kk-KZ" w:eastAsia="en-US" w:bidi="ar-SA"/>
        </w:rPr>
        <w:t>материала</w:t>
      </w:r>
      <w:r>
        <w:rPr>
          <w:rFonts w:ascii="Times New Roman" w:eastAsia="Times New Roman" w:hAnsi="Times New Roman"/>
          <w:b/>
          <w:spacing w:val="-8"/>
          <w:lang w:val="kk-KZ" w:eastAsia="en-US" w:bidi="ar-SA"/>
        </w:rPr>
        <w:t xml:space="preserve"> </w:t>
      </w:r>
      <w:r>
        <w:rPr>
          <w:rFonts w:ascii="Times New Roman" w:eastAsia="Times New Roman" w:hAnsi="Times New Roman"/>
          <w:b/>
          <w:lang w:val="kk-KZ" w:eastAsia="en-US" w:bidi="ar-SA"/>
        </w:rPr>
        <w:t>от</w:t>
      </w:r>
      <w:r>
        <w:rPr>
          <w:rFonts w:ascii="Times New Roman" w:eastAsia="Times New Roman" w:hAnsi="Times New Roman"/>
          <w:b/>
          <w:spacing w:val="-8"/>
          <w:lang w:val="kk-KZ" w:eastAsia="en-US" w:bidi="ar-SA"/>
        </w:rPr>
        <w:t xml:space="preserve"> </w:t>
      </w:r>
      <w:r>
        <w:rPr>
          <w:rFonts w:ascii="Times New Roman" w:eastAsia="Times New Roman" w:hAnsi="Times New Roman"/>
          <w:b/>
          <w:lang w:val="kk-KZ" w:eastAsia="en-US" w:bidi="ar-SA"/>
        </w:rPr>
        <w:t>людей</w:t>
      </w:r>
      <w:r>
        <w:rPr>
          <w:rFonts w:ascii="Times New Roman" w:eastAsia="Times New Roman" w:hAnsi="Times New Roman"/>
          <w:b/>
          <w:spacing w:val="-7"/>
          <w:lang w:val="kk-KZ" w:eastAsia="en-US" w:bidi="ar-SA"/>
        </w:rPr>
        <w:t xml:space="preserve"> </w:t>
      </w:r>
      <w:r>
        <w:rPr>
          <w:rFonts w:ascii="Times New Roman" w:eastAsia="Times New Roman" w:hAnsi="Times New Roman"/>
          <w:b/>
          <w:lang w:val="kk-KZ" w:eastAsia="en-US" w:bidi="ar-SA"/>
        </w:rPr>
        <w:t>на</w:t>
      </w:r>
      <w:r>
        <w:rPr>
          <w:rFonts w:ascii="Times New Roman" w:eastAsia="Times New Roman" w:hAnsi="Times New Roman"/>
          <w:b/>
          <w:spacing w:val="-8"/>
          <w:lang w:val="kk-KZ" w:eastAsia="en-US" w:bidi="ar-SA"/>
        </w:rPr>
        <w:t xml:space="preserve"> </w:t>
      </w:r>
      <w:r>
        <w:rPr>
          <w:rFonts w:ascii="Times New Roman" w:eastAsia="Times New Roman" w:hAnsi="Times New Roman"/>
          <w:b/>
          <w:lang w:val="kk-KZ" w:eastAsia="en-US" w:bidi="ar-SA"/>
        </w:rPr>
        <w:t>микробиологические</w:t>
      </w:r>
      <w:r>
        <w:rPr>
          <w:rFonts w:ascii="Times New Roman" w:eastAsia="Times New Roman" w:hAnsi="Times New Roman"/>
          <w:b/>
          <w:spacing w:val="-8"/>
          <w:lang w:val="kk-KZ" w:eastAsia="en-US" w:bidi="ar-SA"/>
        </w:rPr>
        <w:t xml:space="preserve"> </w:t>
      </w:r>
      <w:r>
        <w:rPr>
          <w:rFonts w:ascii="Times New Roman" w:eastAsia="Times New Roman" w:hAnsi="Times New Roman"/>
          <w:b/>
          <w:lang w:val="kk-KZ" w:eastAsia="en-US" w:bidi="ar-SA"/>
        </w:rPr>
        <w:t>исследования</w:t>
      </w:r>
    </w:p>
    <w:p w:rsidR="00A53677" w:rsidRDefault="00A53677">
      <w:pPr>
        <w:widowControl w:val="0"/>
        <w:autoSpaceDE w:val="0"/>
        <w:autoSpaceDN w:val="0"/>
        <w:jc w:val="center"/>
        <w:rPr>
          <w:rFonts w:ascii="Times New Roman" w:eastAsia="Times New Roman" w:hAnsi="Times New Roman"/>
          <w:b/>
          <w:lang w:val="kk-KZ" w:eastAsia="en-US" w:bidi="ar-SA"/>
        </w:rPr>
      </w:pPr>
    </w:p>
    <w:p w:rsidR="00A53677" w:rsidRDefault="001019F7">
      <w:pPr>
        <w:pStyle w:val="af"/>
        <w:widowControl w:val="0"/>
        <w:numPr>
          <w:ilvl w:val="0"/>
          <w:numId w:val="13"/>
        </w:numPr>
        <w:autoSpaceDE w:val="0"/>
        <w:autoSpaceDN w:val="0"/>
        <w:spacing w:after="160" w:line="259" w:lineRule="auto"/>
        <w:ind w:left="20"/>
        <w:jc w:val="left"/>
        <w:rPr>
          <w:rFonts w:ascii="Times New Roman" w:eastAsia="Times New Roman" w:hAnsi="Times New Roman"/>
          <w:lang w:val="kk-KZ"/>
        </w:rPr>
      </w:pPr>
      <w:r>
        <w:rPr>
          <w:rFonts w:ascii="Times New Roman" w:eastAsia="Times New Roman" w:hAnsi="Times New Roman"/>
          <w:lang w:val="kk-KZ" w:eastAsia="en-US" w:bidi="ar-SA"/>
        </w:rPr>
        <w:t>1</w:t>
      </w:r>
      <w:r>
        <w:rPr>
          <w:rFonts w:ascii="Times New Roman" w:eastAsia="Times New Roman" w:hAnsi="Times New Roman"/>
          <w:bCs/>
          <w:lang w:val="kk-KZ"/>
        </w:rPr>
        <w:t xml:space="preserve"> С</w:t>
      </w:r>
      <w:r>
        <w:rPr>
          <w:rFonts w:ascii="Times New Roman" w:eastAsia="Times New Roman" w:hAnsi="Times New Roman"/>
          <w:lang w:val="kk-KZ"/>
        </w:rPr>
        <w:t>ынаманың атауы (Наименование пробы)</w:t>
      </w:r>
      <w:r>
        <w:rPr>
          <w:rFonts w:ascii="Times New Roman" w:eastAsia="Times New Roman" w:hAnsi="Times New Roman"/>
        </w:rPr>
        <w:t>___</w:t>
      </w:r>
      <w:r>
        <w:rPr>
          <w:rFonts w:ascii="Times New Roman" w:eastAsia="Times New Roman" w:hAnsi="Times New Roman"/>
          <w:lang w:val="kk-KZ"/>
        </w:rPr>
        <w:t>_________________________________________</w:t>
      </w:r>
    </w:p>
    <w:p w:rsidR="00A53677" w:rsidRDefault="001019F7">
      <w:pPr>
        <w:pStyle w:val="af"/>
        <w:widowControl w:val="0"/>
        <w:numPr>
          <w:ilvl w:val="0"/>
          <w:numId w:val="13"/>
        </w:numPr>
        <w:autoSpaceDE w:val="0"/>
        <w:autoSpaceDN w:val="0"/>
        <w:spacing w:after="160" w:line="259" w:lineRule="auto"/>
        <w:ind w:left="20" w:right="57"/>
        <w:jc w:val="left"/>
        <w:rPr>
          <w:rFonts w:ascii="Times New Roman" w:eastAsia="Times New Roman" w:hAnsi="Times New Roman"/>
          <w:lang w:val="kk-KZ"/>
        </w:rPr>
      </w:pPr>
      <w:r>
        <w:rPr>
          <w:rFonts w:ascii="Times New Roman" w:eastAsia="Times New Roman" w:hAnsi="Times New Roman"/>
          <w:lang w:val="kk-KZ"/>
        </w:rPr>
        <w:t>Зерттелушінің</w:t>
      </w:r>
      <w:r>
        <w:rPr>
          <w:rFonts w:ascii="Times New Roman" w:eastAsia="Times New Roman" w:hAnsi="Times New Roman"/>
          <w:spacing w:val="-7"/>
          <w:lang w:val="kk-KZ"/>
        </w:rPr>
        <w:t xml:space="preserve"> </w:t>
      </w:r>
      <w:r>
        <w:rPr>
          <w:rFonts w:ascii="Times New Roman" w:eastAsia="Times New Roman" w:hAnsi="Times New Roman"/>
          <w:lang w:val="kk-KZ"/>
        </w:rPr>
        <w:t>Т.А.Ә.</w:t>
      </w:r>
      <w:r>
        <w:rPr>
          <w:rFonts w:ascii="Times New Roman" w:eastAsia="Times New Roman" w:hAnsi="Times New Roman"/>
          <w:spacing w:val="-6"/>
          <w:lang w:val="kk-KZ"/>
        </w:rPr>
        <w:t xml:space="preserve"> </w:t>
      </w:r>
      <w:r>
        <w:rPr>
          <w:rFonts w:ascii="Times New Roman" w:eastAsia="Times New Roman" w:hAnsi="Times New Roman"/>
          <w:lang w:val="kk-KZ"/>
        </w:rPr>
        <w:t>(Ф.И.О.обследуемого) ___________________________________________</w:t>
      </w:r>
    </w:p>
    <w:p w:rsidR="00A53677" w:rsidRDefault="001019F7">
      <w:pPr>
        <w:pStyle w:val="af"/>
        <w:widowControl w:val="0"/>
        <w:numPr>
          <w:ilvl w:val="0"/>
          <w:numId w:val="13"/>
        </w:numPr>
        <w:autoSpaceDE w:val="0"/>
        <w:autoSpaceDN w:val="0"/>
        <w:spacing w:before="55" w:after="160" w:line="259" w:lineRule="auto"/>
        <w:ind w:left="20" w:right="57"/>
        <w:jc w:val="left"/>
        <w:rPr>
          <w:rFonts w:ascii="Times New Roman" w:eastAsia="Times New Roman" w:hAnsi="Times New Roman"/>
        </w:rPr>
      </w:pPr>
      <w:r>
        <w:rPr>
          <w:rFonts w:ascii="Times New Roman" w:eastAsia="Times New Roman" w:hAnsi="Times New Roman"/>
          <w:lang w:val="kk-KZ"/>
        </w:rPr>
        <w:t>Жасы</w:t>
      </w:r>
      <w:r>
        <w:rPr>
          <w:rFonts w:ascii="Times New Roman" w:eastAsia="Times New Roman" w:hAnsi="Times New Roman"/>
        </w:rPr>
        <w:t xml:space="preserve"> (күні, айы, жылы)</w:t>
      </w:r>
      <w:r>
        <w:rPr>
          <w:rFonts w:ascii="Times New Roman" w:eastAsia="Times New Roman" w:hAnsi="Times New Roman"/>
          <w:spacing w:val="-3"/>
          <w:lang w:val="kk-KZ"/>
        </w:rPr>
        <w:t xml:space="preserve"> </w:t>
      </w:r>
      <w:r>
        <w:rPr>
          <w:rFonts w:ascii="Times New Roman" w:eastAsia="Times New Roman" w:hAnsi="Times New Roman"/>
          <w:lang w:val="kk-KZ"/>
        </w:rPr>
        <w:t>(Возрас</w:t>
      </w:r>
      <w:r>
        <w:rPr>
          <w:rFonts w:ascii="Times New Roman" w:eastAsia="Times New Roman" w:hAnsi="Times New Roman"/>
        </w:rPr>
        <w:t>т, число, месяц, год рождения) ___________________________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Мекенжайы</w:t>
      </w:r>
      <w:r>
        <w:rPr>
          <w:rFonts w:ascii="Times New Roman" w:eastAsia="Times New Roman" w:hAnsi="Times New Roman"/>
          <w:spacing w:val="-4"/>
          <w:lang w:val="kk-KZ"/>
        </w:rPr>
        <w:t xml:space="preserve"> </w:t>
      </w:r>
      <w:r>
        <w:rPr>
          <w:rFonts w:ascii="Times New Roman" w:eastAsia="Times New Roman" w:hAnsi="Times New Roman"/>
          <w:lang w:val="kk-KZ"/>
        </w:rPr>
        <w:t>(Домашний</w:t>
      </w:r>
      <w:r>
        <w:rPr>
          <w:rFonts w:ascii="Times New Roman" w:eastAsia="Times New Roman" w:hAnsi="Times New Roman"/>
          <w:spacing w:val="-4"/>
          <w:lang w:val="kk-KZ"/>
        </w:rPr>
        <w:t xml:space="preserve"> </w:t>
      </w:r>
      <w:r>
        <w:rPr>
          <w:rFonts w:ascii="Times New Roman" w:eastAsia="Times New Roman" w:hAnsi="Times New Roman"/>
          <w:lang w:val="kk-KZ"/>
        </w:rPr>
        <w:t>адрес</w:t>
      </w:r>
      <w:r>
        <w:rPr>
          <w:rFonts w:ascii="Times New Roman" w:eastAsia="Times New Roman" w:hAnsi="Times New Roman"/>
        </w:rPr>
        <w:t>, № телефона</w:t>
      </w:r>
      <w:r>
        <w:rPr>
          <w:rFonts w:ascii="Times New Roman" w:eastAsia="Times New Roman" w:hAnsi="Times New Roman"/>
          <w:lang w:val="kk-KZ"/>
        </w:rPr>
        <w:t>)</w:t>
      </w:r>
      <w:r>
        <w:rPr>
          <w:rFonts w:ascii="Times New Roman" w:eastAsia="Times New Roman" w:hAnsi="Times New Roman"/>
        </w:rPr>
        <w:t xml:space="preserve"> ___________________________________________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Жұмыс</w:t>
      </w:r>
      <w:r>
        <w:rPr>
          <w:rFonts w:ascii="Times New Roman" w:eastAsia="Times New Roman" w:hAnsi="Times New Roman"/>
          <w:spacing w:val="-2"/>
          <w:lang w:val="kk-KZ"/>
        </w:rPr>
        <w:t xml:space="preserve"> </w:t>
      </w:r>
      <w:r>
        <w:rPr>
          <w:rFonts w:ascii="Times New Roman" w:eastAsia="Times New Roman" w:hAnsi="Times New Roman"/>
          <w:lang w:val="kk-KZ"/>
        </w:rPr>
        <w:t>орны</w:t>
      </w:r>
      <w:r>
        <w:rPr>
          <w:rFonts w:ascii="Times New Roman" w:eastAsia="Times New Roman" w:hAnsi="Times New Roman"/>
          <w:spacing w:val="-2"/>
          <w:lang w:val="kk-KZ"/>
        </w:rPr>
        <w:t xml:space="preserve"> </w:t>
      </w:r>
      <w:r>
        <w:rPr>
          <w:rFonts w:ascii="Times New Roman" w:eastAsia="Times New Roman" w:hAnsi="Times New Roman"/>
          <w:lang w:val="kk-KZ"/>
        </w:rPr>
        <w:t>(Место</w:t>
      </w:r>
      <w:r>
        <w:rPr>
          <w:rFonts w:ascii="Times New Roman" w:eastAsia="Times New Roman" w:hAnsi="Times New Roman"/>
          <w:spacing w:val="-2"/>
          <w:lang w:val="kk-KZ"/>
        </w:rPr>
        <w:t xml:space="preserve"> </w:t>
      </w:r>
      <w:r>
        <w:rPr>
          <w:rFonts w:ascii="Times New Roman" w:eastAsia="Times New Roman" w:hAnsi="Times New Roman"/>
          <w:lang w:val="kk-KZ"/>
        </w:rPr>
        <w:t>работы</w:t>
      </w:r>
      <w:r>
        <w:rPr>
          <w:rFonts w:ascii="Times New Roman" w:eastAsia="Times New Roman" w:hAnsi="Times New Roman"/>
        </w:rPr>
        <w:t>, должность</w:t>
      </w:r>
      <w:r>
        <w:rPr>
          <w:rFonts w:ascii="Times New Roman" w:eastAsia="Times New Roman" w:hAnsi="Times New Roman"/>
          <w:lang w:val="kk-KZ"/>
        </w:rPr>
        <w:t>)</w:t>
      </w:r>
      <w:r>
        <w:rPr>
          <w:rFonts w:ascii="Times New Roman" w:eastAsia="Times New Roman" w:hAnsi="Times New Roman"/>
        </w:rPr>
        <w:t xml:space="preserve"> _________________________________________________________________________________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Диагнозы</w:t>
      </w:r>
      <w:r>
        <w:rPr>
          <w:rFonts w:ascii="Times New Roman" w:eastAsia="Times New Roman" w:hAnsi="Times New Roman"/>
          <w:spacing w:val="-4"/>
          <w:lang w:val="kk-KZ"/>
        </w:rPr>
        <w:t xml:space="preserve"> </w:t>
      </w:r>
      <w:r>
        <w:rPr>
          <w:rFonts w:ascii="Times New Roman" w:eastAsia="Times New Roman" w:hAnsi="Times New Roman"/>
          <w:lang w:val="kk-KZ"/>
        </w:rPr>
        <w:t>(Диагноз)</w:t>
      </w:r>
      <w:r>
        <w:rPr>
          <w:rFonts w:ascii="Times New Roman" w:eastAsia="Times New Roman" w:hAnsi="Times New Roman"/>
        </w:rPr>
        <w:t>________________________________________________________________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Үлгіні</w:t>
      </w:r>
      <w:r>
        <w:rPr>
          <w:rFonts w:ascii="Times New Roman" w:eastAsia="Times New Roman" w:hAnsi="Times New Roman"/>
          <w:spacing w:val="-6"/>
          <w:lang w:val="kk-KZ"/>
        </w:rPr>
        <w:t xml:space="preserve"> </w:t>
      </w:r>
      <w:r>
        <w:rPr>
          <w:rFonts w:ascii="Times New Roman" w:eastAsia="Times New Roman" w:hAnsi="Times New Roman"/>
          <w:lang w:val="kk-KZ"/>
        </w:rPr>
        <w:t>жіберген</w:t>
      </w:r>
      <w:r>
        <w:rPr>
          <w:rFonts w:ascii="Times New Roman" w:eastAsia="Times New Roman" w:hAnsi="Times New Roman"/>
          <w:spacing w:val="-6"/>
          <w:lang w:val="kk-KZ"/>
        </w:rPr>
        <w:t xml:space="preserve"> </w:t>
      </w:r>
      <w:r>
        <w:rPr>
          <w:rFonts w:ascii="Times New Roman" w:eastAsia="Times New Roman" w:hAnsi="Times New Roman"/>
          <w:lang w:val="kk-KZ"/>
        </w:rPr>
        <w:t>мекеменің</w:t>
      </w:r>
      <w:r>
        <w:rPr>
          <w:rFonts w:ascii="Times New Roman" w:eastAsia="Times New Roman" w:hAnsi="Times New Roman"/>
          <w:spacing w:val="-5"/>
          <w:lang w:val="kk-KZ"/>
        </w:rPr>
        <w:t xml:space="preserve"> </w:t>
      </w:r>
      <w:r>
        <w:rPr>
          <w:rFonts w:ascii="Times New Roman" w:eastAsia="Times New Roman" w:hAnsi="Times New Roman"/>
          <w:lang w:val="kk-KZ"/>
        </w:rPr>
        <w:t>атауы</w:t>
      </w:r>
      <w:r>
        <w:rPr>
          <w:rFonts w:ascii="Times New Roman" w:eastAsia="Times New Roman" w:hAnsi="Times New Roman"/>
          <w:spacing w:val="-6"/>
          <w:lang w:val="kk-KZ"/>
        </w:rPr>
        <w:t xml:space="preserve"> </w:t>
      </w:r>
      <w:r>
        <w:rPr>
          <w:rFonts w:ascii="Times New Roman" w:eastAsia="Times New Roman" w:hAnsi="Times New Roman"/>
          <w:lang w:val="kk-KZ"/>
        </w:rPr>
        <w:t>(Наименование</w:t>
      </w:r>
      <w:r>
        <w:rPr>
          <w:rFonts w:ascii="Times New Roman" w:eastAsia="Times New Roman" w:hAnsi="Times New Roman"/>
          <w:spacing w:val="-5"/>
          <w:lang w:val="kk-KZ"/>
        </w:rPr>
        <w:t xml:space="preserve"> </w:t>
      </w:r>
      <w:r>
        <w:rPr>
          <w:rFonts w:ascii="Times New Roman" w:eastAsia="Times New Roman" w:hAnsi="Times New Roman"/>
          <w:lang w:val="kk-KZ"/>
        </w:rPr>
        <w:t xml:space="preserve">учреждения </w:t>
      </w:r>
      <w:r>
        <w:rPr>
          <w:rFonts w:ascii="Times New Roman" w:eastAsia="Times New Roman" w:hAnsi="Times New Roman"/>
          <w:spacing w:val="-67"/>
          <w:lang w:val="kk-KZ"/>
        </w:rPr>
        <w:t xml:space="preserve"> </w:t>
      </w:r>
      <w:r>
        <w:rPr>
          <w:rFonts w:ascii="Times New Roman" w:eastAsia="Times New Roman" w:hAnsi="Times New Roman"/>
          <w:spacing w:val="-67"/>
        </w:rPr>
        <w:t xml:space="preserve">          </w:t>
      </w:r>
      <w:r>
        <w:rPr>
          <w:rFonts w:ascii="Times New Roman" w:eastAsia="Times New Roman" w:hAnsi="Times New Roman"/>
          <w:lang w:val="kk-KZ"/>
        </w:rPr>
        <w:t>направившего</w:t>
      </w:r>
      <w:r>
        <w:rPr>
          <w:rFonts w:ascii="Times New Roman" w:eastAsia="Times New Roman" w:hAnsi="Times New Roman"/>
          <w:spacing w:val="-12"/>
          <w:lang w:val="kk-KZ"/>
        </w:rPr>
        <w:t xml:space="preserve"> </w:t>
      </w:r>
      <w:r>
        <w:rPr>
          <w:rFonts w:ascii="Times New Roman" w:eastAsia="Times New Roman" w:hAnsi="Times New Roman"/>
          <w:lang w:val="kk-KZ"/>
        </w:rPr>
        <w:t>образец</w:t>
      </w:r>
      <w:r>
        <w:rPr>
          <w:rFonts w:ascii="Times New Roman" w:eastAsia="Times New Roman" w:hAnsi="Times New Roman"/>
        </w:rPr>
        <w:t xml:space="preserve">,Ф.И.О </w:t>
      </w:r>
    </w:p>
    <w:p w:rsidR="00A53677" w:rsidRDefault="001019F7">
      <w:pPr>
        <w:pStyle w:val="af"/>
        <w:widowControl w:val="0"/>
        <w:autoSpaceDE w:val="0"/>
        <w:autoSpaceDN w:val="0"/>
        <w:spacing w:before="55"/>
        <w:ind w:left="20"/>
        <w:rPr>
          <w:rFonts w:ascii="Times New Roman" w:eastAsia="Times New Roman" w:hAnsi="Times New Roman"/>
        </w:rPr>
      </w:pPr>
      <w:r>
        <w:rPr>
          <w:rFonts w:ascii="Times New Roman" w:eastAsia="Times New Roman" w:hAnsi="Times New Roman"/>
        </w:rPr>
        <w:t>лечащего врача, контактный телефон _________________________________________________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 xml:space="preserve">Сынаманы жеткізу күні және уақыты </w:t>
      </w:r>
      <w:r>
        <w:rPr>
          <w:rFonts w:ascii="Times New Roman" w:eastAsia="Times New Roman" w:hAnsi="Times New Roman"/>
          <w:spacing w:val="-5"/>
          <w:lang w:val="kk-KZ"/>
        </w:rPr>
        <w:t xml:space="preserve"> </w:t>
      </w:r>
      <w:r>
        <w:rPr>
          <w:rFonts w:ascii="Times New Roman" w:eastAsia="Times New Roman" w:hAnsi="Times New Roman"/>
          <w:lang w:val="kk-KZ"/>
        </w:rPr>
        <w:t>(Дата и время отбора материала)_____________________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 xml:space="preserve">Антибиотикті қабылдау (применение антибиотиков) </w:t>
      </w:r>
      <w:r>
        <w:rPr>
          <w:rFonts w:ascii="Times New Roman" w:eastAsia="Times New Roman" w:hAnsi="Times New Roman"/>
        </w:rPr>
        <w:t xml:space="preserve">____________________________________ </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Қаны бірінші рет/қайталап алынды (проба взято  первично/повторно)</w:t>
      </w:r>
      <w:r>
        <w:rPr>
          <w:rFonts w:ascii="Times New Roman" w:eastAsia="Times New Roman" w:hAnsi="Times New Roman"/>
        </w:rPr>
        <w:t>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rPr>
        <w:t>Сы</w:t>
      </w:r>
      <w:r>
        <w:rPr>
          <w:rFonts w:ascii="Times New Roman" w:eastAsia="Times New Roman" w:hAnsi="Times New Roman"/>
          <w:lang w:val="kk-KZ"/>
        </w:rPr>
        <w:t xml:space="preserve">намаларды зерттеу мақсаты (цель исследования пробы) </w:t>
      </w:r>
      <w:r>
        <w:rPr>
          <w:rFonts w:ascii="Times New Roman" w:eastAsia="Times New Roman" w:hAnsi="Times New Roman"/>
        </w:rPr>
        <w:t>_______________________________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rPr>
        <w:t>Зерттеу</w:t>
      </w:r>
      <w:r>
        <w:rPr>
          <w:rFonts w:ascii="Times New Roman" w:eastAsia="Times New Roman" w:hAnsi="Times New Roman"/>
          <w:lang w:val="kk-KZ"/>
        </w:rPr>
        <w:t xml:space="preserve"> әдісі, реакция түрі (Метод исследования, вид реакции) </w:t>
      </w:r>
      <w:r>
        <w:rPr>
          <w:rFonts w:ascii="Times New Roman" w:eastAsia="Times New Roman" w:hAnsi="Times New Roman"/>
        </w:rPr>
        <w:t>____________________________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rPr>
        <w:t xml:space="preserve">Сынаманы </w:t>
      </w:r>
      <w:r>
        <w:rPr>
          <w:rFonts w:ascii="Times New Roman" w:eastAsia="Times New Roman" w:hAnsi="Times New Roman"/>
          <w:lang w:val="kk-KZ"/>
        </w:rPr>
        <w:t xml:space="preserve">қабылдаған адамның Т.А.Ә.. қолы (Ф.И.О., подпись принявшего </w:t>
      </w:r>
      <w:proofErr w:type="gramStart"/>
      <w:r>
        <w:rPr>
          <w:rFonts w:ascii="Times New Roman" w:eastAsia="Times New Roman" w:hAnsi="Times New Roman"/>
          <w:lang w:val="kk-KZ"/>
        </w:rPr>
        <w:t>образец)</w:t>
      </w:r>
      <w:r>
        <w:rPr>
          <w:rFonts w:ascii="Times New Roman" w:eastAsia="Times New Roman" w:hAnsi="Times New Roman"/>
        </w:rPr>
        <w:t>_</w:t>
      </w:r>
      <w:proofErr w:type="gramEnd"/>
      <w:r>
        <w:rPr>
          <w:rFonts w:ascii="Times New Roman" w:eastAsia="Times New Roman" w:hAnsi="Times New Roman"/>
        </w:rPr>
        <w:t>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lang w:val="kk-KZ"/>
        </w:rPr>
        <w:t>Материалды жеткізу күні және уақыты (Дата и время доставки материала)</w:t>
      </w:r>
      <w:r>
        <w:rPr>
          <w:rFonts w:ascii="Times New Roman" w:eastAsia="Times New Roman" w:hAnsi="Times New Roman"/>
        </w:rPr>
        <w:t>__________________</w:t>
      </w:r>
    </w:p>
    <w:p w:rsidR="00A53677" w:rsidRDefault="001019F7">
      <w:pPr>
        <w:pStyle w:val="af"/>
        <w:widowControl w:val="0"/>
        <w:numPr>
          <w:ilvl w:val="0"/>
          <w:numId w:val="13"/>
        </w:numPr>
        <w:autoSpaceDE w:val="0"/>
        <w:autoSpaceDN w:val="0"/>
        <w:spacing w:before="55" w:after="160" w:line="259" w:lineRule="auto"/>
        <w:ind w:left="20"/>
        <w:jc w:val="left"/>
        <w:rPr>
          <w:rFonts w:ascii="Times New Roman" w:eastAsia="Times New Roman" w:hAnsi="Times New Roman"/>
        </w:rPr>
      </w:pPr>
      <w:r>
        <w:rPr>
          <w:rFonts w:ascii="Times New Roman" w:eastAsia="Times New Roman" w:hAnsi="Times New Roman"/>
        </w:rPr>
        <w:t xml:space="preserve">Тасымалдау </w:t>
      </w:r>
      <w:r>
        <w:rPr>
          <w:rFonts w:ascii="Times New Roman" w:eastAsia="Times New Roman" w:hAnsi="Times New Roman"/>
          <w:lang w:val="kk-KZ"/>
        </w:rPr>
        <w:t>жағдайы (Условия транспортировки)</w:t>
      </w:r>
      <w:r>
        <w:rPr>
          <w:rFonts w:ascii="Times New Roman" w:eastAsia="Times New Roman" w:hAnsi="Times New Roman"/>
        </w:rPr>
        <w:t xml:space="preserve"> _______________________________________</w:t>
      </w:r>
    </w:p>
    <w:p w:rsidR="00A53677" w:rsidRDefault="001019F7">
      <w:r>
        <w:rPr>
          <w:rFonts w:ascii="Times New Roman" w:eastAsia="Calibri" w:hAnsi="Times New Roman"/>
          <w:sz w:val="24"/>
          <w:szCs w:val="24"/>
          <w:lang w:eastAsia="en-US" w:bidi="ar-SA"/>
        </w:rPr>
        <w:t xml:space="preserve">_____ данада толтырылады (составляется в _____ </w:t>
      </w:r>
      <w:proofErr w:type="gramStart"/>
      <w:r>
        <w:rPr>
          <w:rFonts w:ascii="Times New Roman" w:eastAsia="Calibri" w:hAnsi="Times New Roman"/>
          <w:sz w:val="24"/>
          <w:szCs w:val="24"/>
          <w:lang w:eastAsia="en-US" w:bidi="ar-SA"/>
        </w:rPr>
        <w:t>экземплярах)_</w:t>
      </w:r>
      <w:proofErr w:type="gramEnd"/>
      <w:r>
        <w:rPr>
          <w:rFonts w:ascii="Times New Roman" w:eastAsia="Calibri" w:hAnsi="Times New Roman"/>
          <w:sz w:val="24"/>
          <w:szCs w:val="24"/>
          <w:lang w:eastAsia="en-US" w:bidi="ar-SA"/>
        </w:rPr>
        <w:t>____________________</w:t>
      </w:r>
    </w:p>
    <w:p w:rsidR="00A53677" w:rsidRDefault="00A53677"/>
    <w:p w:rsidR="00A53677" w:rsidRDefault="00A53677"/>
    <w:p w:rsidR="00A53677" w:rsidRDefault="00A53677">
      <w:pPr>
        <w:widowControl w:val="0"/>
        <w:autoSpaceDE w:val="0"/>
        <w:autoSpaceDN w:val="0"/>
        <w:spacing w:before="55"/>
        <w:ind w:left="117" w:hanging="281"/>
      </w:pPr>
    </w:p>
    <w:p w:rsidR="00A53677" w:rsidRDefault="00A53677"/>
    <w:sectPr w:rsidR="00A53677">
      <w:pgSz w:w="11906" w:h="16838"/>
      <w:pgMar w:top="1134" w:right="566" w:bottom="1134" w:left="127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MS Gothic"/>
    <w:panose1 w:val="02010600030101010101"/>
    <w:charset w:val="80"/>
    <w:family w:val="roman"/>
    <w:pitch w:val="default"/>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imesNewRomanPS-BoldItalicMT">
    <w:altName w:val="Segoe Print"/>
    <w:charset w:val="00"/>
    <w:family w:val="auto"/>
    <w:pitch w:val="default"/>
    <w:sig w:usb0="00000000" w:usb1="00000000" w:usb2="00000000"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6887C"/>
    <w:multiLevelType w:val="singleLevel"/>
    <w:tmpl w:val="8A86887C"/>
    <w:lvl w:ilvl="0">
      <w:start w:val="2"/>
      <w:numFmt w:val="decimal"/>
      <w:suff w:val="nothing"/>
      <w:lvlText w:val="%1-"/>
      <w:lvlJc w:val="left"/>
    </w:lvl>
  </w:abstractNum>
  <w:abstractNum w:abstractNumId="1" w15:restartNumberingAfterBreak="0">
    <w:nsid w:val="DE8C0273"/>
    <w:multiLevelType w:val="singleLevel"/>
    <w:tmpl w:val="DE8C0273"/>
    <w:lvl w:ilvl="0">
      <w:start w:val="1"/>
      <w:numFmt w:val="decimal"/>
      <w:lvlText w:val="%1."/>
      <w:lvlJc w:val="left"/>
      <w:pPr>
        <w:tabs>
          <w:tab w:val="left" w:pos="425"/>
        </w:tabs>
        <w:ind w:left="425" w:hanging="425"/>
      </w:pPr>
      <w:rPr>
        <w:rFonts w:hint="default"/>
      </w:rPr>
    </w:lvl>
  </w:abstractNum>
  <w:abstractNum w:abstractNumId="2" w15:restartNumberingAfterBreak="0">
    <w:nsid w:val="08857CF6"/>
    <w:multiLevelType w:val="multilevel"/>
    <w:tmpl w:val="08857CF6"/>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5361C8"/>
    <w:multiLevelType w:val="multilevel"/>
    <w:tmpl w:val="0D5361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62259EC"/>
    <w:multiLevelType w:val="multilevel"/>
    <w:tmpl w:val="162259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C202AB5"/>
    <w:multiLevelType w:val="hybridMultilevel"/>
    <w:tmpl w:val="C406A9DC"/>
    <w:lvl w:ilvl="0" w:tplc="B8F07CD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7650CC"/>
    <w:multiLevelType w:val="multilevel"/>
    <w:tmpl w:val="297650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E283C28"/>
    <w:multiLevelType w:val="multilevel"/>
    <w:tmpl w:val="3E283C28"/>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5D0594"/>
    <w:multiLevelType w:val="multilevel"/>
    <w:tmpl w:val="3F5D05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6840A9D"/>
    <w:multiLevelType w:val="multilevel"/>
    <w:tmpl w:val="46840A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A3D43A1"/>
    <w:multiLevelType w:val="multilevel"/>
    <w:tmpl w:val="4A3D43A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A417B8"/>
    <w:multiLevelType w:val="multilevel"/>
    <w:tmpl w:val="56A417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62286325"/>
    <w:multiLevelType w:val="multilevel"/>
    <w:tmpl w:val="622863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332C59"/>
    <w:multiLevelType w:val="multilevel"/>
    <w:tmpl w:val="7F332C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7"/>
  </w:num>
  <w:num w:numId="3">
    <w:abstractNumId w:val="10"/>
  </w:num>
  <w:num w:numId="4">
    <w:abstractNumId w:val="11"/>
  </w:num>
  <w:num w:numId="5">
    <w:abstractNumId w:val="9"/>
  </w:num>
  <w:num w:numId="6">
    <w:abstractNumId w:val="8"/>
  </w:num>
  <w:num w:numId="7">
    <w:abstractNumId w:val="1"/>
  </w:num>
  <w:num w:numId="8">
    <w:abstractNumId w:val="4"/>
  </w:num>
  <w:num w:numId="9">
    <w:abstractNumId w:val="0"/>
  </w:num>
  <w:num w:numId="10">
    <w:abstractNumId w:val="3"/>
  </w:num>
  <w:num w:numId="11">
    <w:abstractNumId w:val="6"/>
  </w:num>
  <w:num w:numId="12">
    <w:abstractNumId w:val="1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noPunctuationKerning/>
  <w:characterSpacingControl w:val="doNotCompress"/>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00"/>
    <w:rsid w:val="000005E3"/>
    <w:rsid w:val="000141C4"/>
    <w:rsid w:val="00030DD9"/>
    <w:rsid w:val="00040468"/>
    <w:rsid w:val="00047F32"/>
    <w:rsid w:val="00053F39"/>
    <w:rsid w:val="00054104"/>
    <w:rsid w:val="00066DDD"/>
    <w:rsid w:val="00072AA0"/>
    <w:rsid w:val="0007690B"/>
    <w:rsid w:val="0009144E"/>
    <w:rsid w:val="000B409E"/>
    <w:rsid w:val="000B5770"/>
    <w:rsid w:val="000C70D1"/>
    <w:rsid w:val="000D16FE"/>
    <w:rsid w:val="000E298A"/>
    <w:rsid w:val="001019F7"/>
    <w:rsid w:val="00120216"/>
    <w:rsid w:val="00122876"/>
    <w:rsid w:val="001361D3"/>
    <w:rsid w:val="001711BD"/>
    <w:rsid w:val="001830C3"/>
    <w:rsid w:val="00186586"/>
    <w:rsid w:val="001C572E"/>
    <w:rsid w:val="001C60C1"/>
    <w:rsid w:val="001C696F"/>
    <w:rsid w:val="001D06EE"/>
    <w:rsid w:val="001D3306"/>
    <w:rsid w:val="00223385"/>
    <w:rsid w:val="0022403A"/>
    <w:rsid w:val="00231AF5"/>
    <w:rsid w:val="00234C7C"/>
    <w:rsid w:val="00250042"/>
    <w:rsid w:val="0025238D"/>
    <w:rsid w:val="002616D7"/>
    <w:rsid w:val="00264982"/>
    <w:rsid w:val="002A48B8"/>
    <w:rsid w:val="002A504A"/>
    <w:rsid w:val="002A78C8"/>
    <w:rsid w:val="002B1820"/>
    <w:rsid w:val="002B2C7A"/>
    <w:rsid w:val="002B4C8B"/>
    <w:rsid w:val="002B60DE"/>
    <w:rsid w:val="002B735C"/>
    <w:rsid w:val="002B7825"/>
    <w:rsid w:val="002C6CD8"/>
    <w:rsid w:val="002D18D9"/>
    <w:rsid w:val="002D7437"/>
    <w:rsid w:val="002E32F1"/>
    <w:rsid w:val="00307127"/>
    <w:rsid w:val="00314B5C"/>
    <w:rsid w:val="0032047E"/>
    <w:rsid w:val="00322946"/>
    <w:rsid w:val="00326D39"/>
    <w:rsid w:val="00335159"/>
    <w:rsid w:val="00335F8A"/>
    <w:rsid w:val="00364039"/>
    <w:rsid w:val="00373B42"/>
    <w:rsid w:val="0038722F"/>
    <w:rsid w:val="003A6ADC"/>
    <w:rsid w:val="003B4D5A"/>
    <w:rsid w:val="003B6A7D"/>
    <w:rsid w:val="003D0263"/>
    <w:rsid w:val="003E72C1"/>
    <w:rsid w:val="003F050A"/>
    <w:rsid w:val="003F50F0"/>
    <w:rsid w:val="003F537B"/>
    <w:rsid w:val="003F70D4"/>
    <w:rsid w:val="00400A25"/>
    <w:rsid w:val="004056B8"/>
    <w:rsid w:val="00440B06"/>
    <w:rsid w:val="00450004"/>
    <w:rsid w:val="00451DC3"/>
    <w:rsid w:val="00465191"/>
    <w:rsid w:val="00470A44"/>
    <w:rsid w:val="004A7E42"/>
    <w:rsid w:val="004C4B82"/>
    <w:rsid w:val="004E4EEB"/>
    <w:rsid w:val="004F13F0"/>
    <w:rsid w:val="004F2351"/>
    <w:rsid w:val="004F31AC"/>
    <w:rsid w:val="005016BA"/>
    <w:rsid w:val="0050224F"/>
    <w:rsid w:val="0051208C"/>
    <w:rsid w:val="00516025"/>
    <w:rsid w:val="00524AF2"/>
    <w:rsid w:val="005270A4"/>
    <w:rsid w:val="005343B2"/>
    <w:rsid w:val="00536992"/>
    <w:rsid w:val="00540E73"/>
    <w:rsid w:val="0054100E"/>
    <w:rsid w:val="005425CC"/>
    <w:rsid w:val="005435BB"/>
    <w:rsid w:val="0055598D"/>
    <w:rsid w:val="00557C69"/>
    <w:rsid w:val="005641E8"/>
    <w:rsid w:val="00564C7E"/>
    <w:rsid w:val="0056717C"/>
    <w:rsid w:val="00574161"/>
    <w:rsid w:val="005777CE"/>
    <w:rsid w:val="00577956"/>
    <w:rsid w:val="005838C9"/>
    <w:rsid w:val="005A137F"/>
    <w:rsid w:val="005A7523"/>
    <w:rsid w:val="005B7BA0"/>
    <w:rsid w:val="005D07A4"/>
    <w:rsid w:val="005E4397"/>
    <w:rsid w:val="006050AA"/>
    <w:rsid w:val="0061385D"/>
    <w:rsid w:val="00613ACE"/>
    <w:rsid w:val="00642008"/>
    <w:rsid w:val="00652E44"/>
    <w:rsid w:val="0066529F"/>
    <w:rsid w:val="006752DE"/>
    <w:rsid w:val="006933E6"/>
    <w:rsid w:val="00694043"/>
    <w:rsid w:val="006B0BE7"/>
    <w:rsid w:val="006C26CB"/>
    <w:rsid w:val="006D22C7"/>
    <w:rsid w:val="006D3E7F"/>
    <w:rsid w:val="006D47E1"/>
    <w:rsid w:val="006D743F"/>
    <w:rsid w:val="006F1364"/>
    <w:rsid w:val="006F41B7"/>
    <w:rsid w:val="006F4761"/>
    <w:rsid w:val="0071237C"/>
    <w:rsid w:val="00714CE0"/>
    <w:rsid w:val="00720ACD"/>
    <w:rsid w:val="007375D8"/>
    <w:rsid w:val="007445AA"/>
    <w:rsid w:val="00755B24"/>
    <w:rsid w:val="00761A0A"/>
    <w:rsid w:val="00762B93"/>
    <w:rsid w:val="00763CC3"/>
    <w:rsid w:val="0077039C"/>
    <w:rsid w:val="00770549"/>
    <w:rsid w:val="00775202"/>
    <w:rsid w:val="00776A37"/>
    <w:rsid w:val="00792A81"/>
    <w:rsid w:val="007A462B"/>
    <w:rsid w:val="007B0C2D"/>
    <w:rsid w:val="007D3EBC"/>
    <w:rsid w:val="007D5A4C"/>
    <w:rsid w:val="007E4259"/>
    <w:rsid w:val="007F0966"/>
    <w:rsid w:val="007F4749"/>
    <w:rsid w:val="00807790"/>
    <w:rsid w:val="00811526"/>
    <w:rsid w:val="00812021"/>
    <w:rsid w:val="008252D0"/>
    <w:rsid w:val="0083073E"/>
    <w:rsid w:val="00847F78"/>
    <w:rsid w:val="00856027"/>
    <w:rsid w:val="0086137C"/>
    <w:rsid w:val="0087408B"/>
    <w:rsid w:val="00885DE6"/>
    <w:rsid w:val="00885DE8"/>
    <w:rsid w:val="008924E0"/>
    <w:rsid w:val="008C6235"/>
    <w:rsid w:val="008D0525"/>
    <w:rsid w:val="008D57A5"/>
    <w:rsid w:val="008E5C94"/>
    <w:rsid w:val="008F1C9D"/>
    <w:rsid w:val="008F4A17"/>
    <w:rsid w:val="00915EFD"/>
    <w:rsid w:val="00924073"/>
    <w:rsid w:val="009327D2"/>
    <w:rsid w:val="009406ED"/>
    <w:rsid w:val="00942BBF"/>
    <w:rsid w:val="009532A6"/>
    <w:rsid w:val="00956748"/>
    <w:rsid w:val="009567F9"/>
    <w:rsid w:val="00957C6D"/>
    <w:rsid w:val="00961CEF"/>
    <w:rsid w:val="00962D80"/>
    <w:rsid w:val="00981609"/>
    <w:rsid w:val="009A358C"/>
    <w:rsid w:val="009A60D9"/>
    <w:rsid w:val="009B0629"/>
    <w:rsid w:val="009B38B4"/>
    <w:rsid w:val="009B7E65"/>
    <w:rsid w:val="009D5566"/>
    <w:rsid w:val="009E652B"/>
    <w:rsid w:val="00A0778A"/>
    <w:rsid w:val="00A07DA5"/>
    <w:rsid w:val="00A135EC"/>
    <w:rsid w:val="00A15121"/>
    <w:rsid w:val="00A16D71"/>
    <w:rsid w:val="00A173D5"/>
    <w:rsid w:val="00A24B55"/>
    <w:rsid w:val="00A36F9A"/>
    <w:rsid w:val="00A51544"/>
    <w:rsid w:val="00A53677"/>
    <w:rsid w:val="00A57354"/>
    <w:rsid w:val="00A65685"/>
    <w:rsid w:val="00A6751A"/>
    <w:rsid w:val="00AC73F2"/>
    <w:rsid w:val="00AD523C"/>
    <w:rsid w:val="00AE09EC"/>
    <w:rsid w:val="00AF2B75"/>
    <w:rsid w:val="00B04354"/>
    <w:rsid w:val="00B0488C"/>
    <w:rsid w:val="00B05FBD"/>
    <w:rsid w:val="00B109E5"/>
    <w:rsid w:val="00B22A7F"/>
    <w:rsid w:val="00B268A3"/>
    <w:rsid w:val="00B3351E"/>
    <w:rsid w:val="00B54051"/>
    <w:rsid w:val="00B67F26"/>
    <w:rsid w:val="00B807D6"/>
    <w:rsid w:val="00B94FE0"/>
    <w:rsid w:val="00BC0488"/>
    <w:rsid w:val="00BD4687"/>
    <w:rsid w:val="00BE6F34"/>
    <w:rsid w:val="00BF4604"/>
    <w:rsid w:val="00C200C0"/>
    <w:rsid w:val="00C229CA"/>
    <w:rsid w:val="00C24843"/>
    <w:rsid w:val="00C361E0"/>
    <w:rsid w:val="00C60A90"/>
    <w:rsid w:val="00C676DF"/>
    <w:rsid w:val="00C8228F"/>
    <w:rsid w:val="00C862FF"/>
    <w:rsid w:val="00C91B00"/>
    <w:rsid w:val="00CA601F"/>
    <w:rsid w:val="00CC40E3"/>
    <w:rsid w:val="00CD5976"/>
    <w:rsid w:val="00CE7705"/>
    <w:rsid w:val="00CF3A69"/>
    <w:rsid w:val="00D05C01"/>
    <w:rsid w:val="00D070F5"/>
    <w:rsid w:val="00D13BEB"/>
    <w:rsid w:val="00D1668C"/>
    <w:rsid w:val="00D22B3B"/>
    <w:rsid w:val="00D47E4A"/>
    <w:rsid w:val="00D7661A"/>
    <w:rsid w:val="00D92F16"/>
    <w:rsid w:val="00DA1AA1"/>
    <w:rsid w:val="00DB05CB"/>
    <w:rsid w:val="00DB4187"/>
    <w:rsid w:val="00DB789A"/>
    <w:rsid w:val="00DE33C6"/>
    <w:rsid w:val="00E02D64"/>
    <w:rsid w:val="00E0442B"/>
    <w:rsid w:val="00E06A8D"/>
    <w:rsid w:val="00E16B8F"/>
    <w:rsid w:val="00E259AC"/>
    <w:rsid w:val="00E33558"/>
    <w:rsid w:val="00E461FC"/>
    <w:rsid w:val="00E569EA"/>
    <w:rsid w:val="00E6764B"/>
    <w:rsid w:val="00E75E0F"/>
    <w:rsid w:val="00E825E4"/>
    <w:rsid w:val="00E85D76"/>
    <w:rsid w:val="00E87651"/>
    <w:rsid w:val="00E95F79"/>
    <w:rsid w:val="00EB11F9"/>
    <w:rsid w:val="00EC42B2"/>
    <w:rsid w:val="00ED0228"/>
    <w:rsid w:val="00EE514B"/>
    <w:rsid w:val="00EE6F3E"/>
    <w:rsid w:val="00EF7DDB"/>
    <w:rsid w:val="00F01C13"/>
    <w:rsid w:val="00F30167"/>
    <w:rsid w:val="00F47C78"/>
    <w:rsid w:val="00F53FEC"/>
    <w:rsid w:val="00F616AD"/>
    <w:rsid w:val="00F62B1F"/>
    <w:rsid w:val="00F83320"/>
    <w:rsid w:val="00FA21FF"/>
    <w:rsid w:val="00FA33AC"/>
    <w:rsid w:val="00FA6B01"/>
    <w:rsid w:val="00FC0BEF"/>
    <w:rsid w:val="00FC6073"/>
    <w:rsid w:val="00FD52EC"/>
    <w:rsid w:val="00FD6632"/>
    <w:rsid w:val="00FE24D1"/>
    <w:rsid w:val="00FE426E"/>
    <w:rsid w:val="00FF199C"/>
    <w:rsid w:val="00FF7852"/>
    <w:rsid w:val="02811395"/>
    <w:rsid w:val="083C3909"/>
    <w:rsid w:val="0D6A5F82"/>
    <w:rsid w:val="0FA66BBA"/>
    <w:rsid w:val="108473CE"/>
    <w:rsid w:val="15AA48A7"/>
    <w:rsid w:val="18B70A0F"/>
    <w:rsid w:val="1AE724A3"/>
    <w:rsid w:val="1C816187"/>
    <w:rsid w:val="1CF91695"/>
    <w:rsid w:val="1FE25665"/>
    <w:rsid w:val="21A41158"/>
    <w:rsid w:val="22046C0C"/>
    <w:rsid w:val="223109A8"/>
    <w:rsid w:val="23843443"/>
    <w:rsid w:val="24ED5D54"/>
    <w:rsid w:val="262118BD"/>
    <w:rsid w:val="268E40F1"/>
    <w:rsid w:val="269243D5"/>
    <w:rsid w:val="2A6B79E4"/>
    <w:rsid w:val="323403F0"/>
    <w:rsid w:val="37EE23EC"/>
    <w:rsid w:val="38B73AD5"/>
    <w:rsid w:val="391E248E"/>
    <w:rsid w:val="3DD65D2B"/>
    <w:rsid w:val="3F8C7E90"/>
    <w:rsid w:val="418B5019"/>
    <w:rsid w:val="42101A01"/>
    <w:rsid w:val="424B6350"/>
    <w:rsid w:val="438A3FB5"/>
    <w:rsid w:val="446719C4"/>
    <w:rsid w:val="49115700"/>
    <w:rsid w:val="49512D0C"/>
    <w:rsid w:val="49D97BA7"/>
    <w:rsid w:val="4B2D3F3E"/>
    <w:rsid w:val="4CF23501"/>
    <w:rsid w:val="4D2B503F"/>
    <w:rsid w:val="4FFC737A"/>
    <w:rsid w:val="513A2B23"/>
    <w:rsid w:val="53065945"/>
    <w:rsid w:val="54A944C5"/>
    <w:rsid w:val="5720243C"/>
    <w:rsid w:val="57DA2F18"/>
    <w:rsid w:val="5C171097"/>
    <w:rsid w:val="5C6E1311"/>
    <w:rsid w:val="5FD818B9"/>
    <w:rsid w:val="609B1E7E"/>
    <w:rsid w:val="62A911D4"/>
    <w:rsid w:val="638C5776"/>
    <w:rsid w:val="65E86709"/>
    <w:rsid w:val="664A44E3"/>
    <w:rsid w:val="6FA979EC"/>
    <w:rsid w:val="73FF7F59"/>
    <w:rsid w:val="74C87E25"/>
    <w:rsid w:val="74DF5427"/>
    <w:rsid w:val="751D75D7"/>
    <w:rsid w:val="76CD13B2"/>
    <w:rsid w:val="76E8402B"/>
    <w:rsid w:val="790D617A"/>
    <w:rsid w:val="79360969"/>
    <w:rsid w:val="7B755165"/>
    <w:rsid w:val="7CDB2817"/>
    <w:rsid w:val="7D5874F0"/>
    <w:rsid w:val="7DEF3813"/>
    <w:rsid w:val="7E44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408A"/>
  <w15:docId w15:val="{5C87D8BF-9D12-4004-B6FC-FFFA1D68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eastAsia="DengXian" w:hAnsi="Calibri"/>
      <w:sz w:val="22"/>
      <w:szCs w:val="22"/>
      <w:lang w:bidi="ru-RU"/>
    </w:rPr>
  </w:style>
  <w:style w:type="paragraph" w:styleId="1">
    <w:name w:val="heading 1"/>
    <w:basedOn w:val="a"/>
    <w:next w:val="a"/>
    <w:link w:val="10"/>
    <w:uiPriority w:val="9"/>
    <w:qFormat/>
    <w:pPr>
      <w:keepNext/>
      <w:keepLines/>
      <w:spacing w:before="360" w:after="80"/>
      <w:outlineLvl w:val="0"/>
    </w:pPr>
    <w:rPr>
      <w:rFonts w:ascii="Calibri Light" w:eastAsia="等线 Light" w:hAnsi="Calibri Light"/>
      <w:color w:val="2F5496"/>
      <w:sz w:val="40"/>
      <w:szCs w:val="40"/>
    </w:rPr>
  </w:style>
  <w:style w:type="paragraph" w:styleId="2">
    <w:name w:val="heading 2"/>
    <w:basedOn w:val="a"/>
    <w:link w:val="20"/>
    <w:uiPriority w:val="9"/>
    <w:qFormat/>
    <w:pPr>
      <w:keepNext/>
      <w:keepLines/>
      <w:spacing w:before="160" w:after="80"/>
      <w:outlineLvl w:val="1"/>
    </w:pPr>
    <w:rPr>
      <w:rFonts w:ascii="Calibri Light" w:eastAsia="等线 Light" w:hAnsi="Calibri Light"/>
      <w:color w:val="2F5496"/>
      <w:sz w:val="32"/>
      <w:szCs w:val="32"/>
    </w:rPr>
  </w:style>
  <w:style w:type="paragraph" w:styleId="3">
    <w:name w:val="heading 3"/>
    <w:basedOn w:val="a"/>
    <w:next w:val="a"/>
    <w:link w:val="30"/>
    <w:uiPriority w:val="9"/>
    <w:qFormat/>
    <w:pPr>
      <w:keepNext/>
      <w:keepLines/>
      <w:spacing w:before="160" w:after="80"/>
      <w:outlineLvl w:val="2"/>
    </w:pPr>
    <w:rPr>
      <w:rFonts w:eastAsia="等线 Light"/>
      <w:color w:val="2F5496"/>
      <w:sz w:val="28"/>
      <w:szCs w:val="28"/>
    </w:rPr>
  </w:style>
  <w:style w:type="paragraph" w:styleId="4">
    <w:name w:val="heading 4"/>
    <w:basedOn w:val="a"/>
    <w:next w:val="a"/>
    <w:link w:val="40"/>
    <w:uiPriority w:val="9"/>
    <w:qFormat/>
    <w:pPr>
      <w:keepNext/>
      <w:keepLines/>
      <w:spacing w:before="80" w:after="40"/>
      <w:outlineLvl w:val="3"/>
    </w:pPr>
    <w:rPr>
      <w:rFonts w:eastAsia="等线 Light"/>
      <w:i/>
      <w:iCs/>
      <w:color w:val="2F5496"/>
    </w:rPr>
  </w:style>
  <w:style w:type="paragraph" w:styleId="5">
    <w:name w:val="heading 5"/>
    <w:basedOn w:val="a"/>
    <w:next w:val="a"/>
    <w:link w:val="50"/>
    <w:uiPriority w:val="9"/>
    <w:qFormat/>
    <w:pPr>
      <w:keepNext/>
      <w:keepLines/>
      <w:spacing w:before="80" w:after="40"/>
      <w:outlineLvl w:val="4"/>
    </w:pPr>
    <w:rPr>
      <w:rFonts w:eastAsia="等线 Light"/>
      <w:color w:val="2F5496"/>
    </w:rPr>
  </w:style>
  <w:style w:type="paragraph" w:styleId="6">
    <w:name w:val="heading 6"/>
    <w:basedOn w:val="a"/>
    <w:next w:val="a"/>
    <w:link w:val="60"/>
    <w:uiPriority w:val="9"/>
    <w:qFormat/>
    <w:pPr>
      <w:keepNext/>
      <w:keepLines/>
      <w:spacing w:before="40"/>
      <w:outlineLvl w:val="5"/>
    </w:pPr>
    <w:rPr>
      <w:rFonts w:eastAsia="等线 Light"/>
      <w:i/>
      <w:iCs/>
      <w:color w:val="595959"/>
    </w:rPr>
  </w:style>
  <w:style w:type="paragraph" w:styleId="7">
    <w:name w:val="heading 7"/>
    <w:basedOn w:val="a"/>
    <w:next w:val="a"/>
    <w:link w:val="70"/>
    <w:uiPriority w:val="9"/>
    <w:qFormat/>
    <w:pPr>
      <w:keepNext/>
      <w:keepLines/>
      <w:spacing w:before="40"/>
      <w:outlineLvl w:val="6"/>
    </w:pPr>
    <w:rPr>
      <w:rFonts w:eastAsia="等线 Light"/>
      <w:color w:val="595959"/>
    </w:rPr>
  </w:style>
  <w:style w:type="paragraph" w:styleId="8">
    <w:name w:val="heading 8"/>
    <w:basedOn w:val="a"/>
    <w:next w:val="a"/>
    <w:link w:val="80"/>
    <w:uiPriority w:val="9"/>
    <w:qFormat/>
    <w:pPr>
      <w:keepNext/>
      <w:keepLines/>
      <w:outlineLvl w:val="7"/>
    </w:pPr>
    <w:rPr>
      <w:rFonts w:eastAsia="等线 Light"/>
      <w:i/>
      <w:iCs/>
      <w:color w:val="262626"/>
    </w:rPr>
  </w:style>
  <w:style w:type="paragraph" w:styleId="9">
    <w:name w:val="heading 9"/>
    <w:basedOn w:val="a"/>
    <w:next w:val="a"/>
    <w:link w:val="90"/>
    <w:uiPriority w:val="9"/>
    <w:qFormat/>
    <w:pPr>
      <w:keepNext/>
      <w:keepLines/>
      <w:outlineLvl w:val="8"/>
    </w:pPr>
    <w:rPr>
      <w:rFonts w:eastAsia="等线 Light"/>
      <w:color w:val="2626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a4">
    <w:name w:val="annotation text"/>
    <w:basedOn w:val="a"/>
    <w:uiPriority w:val="99"/>
    <w:semiHidden/>
    <w:unhideWhenUsed/>
    <w:qFormat/>
    <w:pPr>
      <w:jc w:val="left"/>
    </w:pPr>
  </w:style>
  <w:style w:type="paragraph" w:styleId="a5">
    <w:name w:val="header"/>
    <w:basedOn w:val="a"/>
    <w:link w:val="a6"/>
    <w:uiPriority w:val="99"/>
    <w:unhideWhenUsed/>
    <w:qFormat/>
    <w:pPr>
      <w:tabs>
        <w:tab w:val="center" w:pos="4677"/>
        <w:tab w:val="right" w:pos="9355"/>
      </w:tabs>
    </w:pPr>
  </w:style>
  <w:style w:type="paragraph" w:styleId="a7">
    <w:name w:val="Title"/>
    <w:basedOn w:val="a"/>
    <w:next w:val="a"/>
    <w:link w:val="a8"/>
    <w:uiPriority w:val="10"/>
    <w:qFormat/>
    <w:pPr>
      <w:spacing w:after="80"/>
      <w:contextualSpacing/>
    </w:pPr>
    <w:rPr>
      <w:rFonts w:ascii="Calibri Light" w:eastAsia="等线 Light" w:hAnsi="Calibri Light"/>
      <w:spacing w:val="-10"/>
      <w:kern w:val="28"/>
      <w:sz w:val="56"/>
      <w:szCs w:val="56"/>
    </w:r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unhideWhenUsed/>
    <w:qFormat/>
    <w:pPr>
      <w:spacing w:before="100" w:beforeAutospacing="1" w:after="100" w:afterAutospacing="1"/>
      <w:jc w:val="left"/>
    </w:pPr>
    <w:rPr>
      <w:rFonts w:ascii="Times New Roman" w:eastAsia="Times New Roman" w:hAnsi="Times New Roman"/>
      <w:sz w:val="24"/>
      <w:szCs w:val="24"/>
      <w:lang w:bidi="ar-SA"/>
    </w:rPr>
  </w:style>
  <w:style w:type="paragraph" w:styleId="ac">
    <w:name w:val="Subtitle"/>
    <w:basedOn w:val="a"/>
    <w:next w:val="a"/>
    <w:link w:val="ad"/>
    <w:uiPriority w:val="11"/>
    <w:qFormat/>
    <w:rPr>
      <w:rFonts w:eastAsia="等线 Light"/>
      <w:color w:val="595959"/>
      <w:spacing w:val="15"/>
      <w:sz w:val="28"/>
      <w:szCs w:val="28"/>
    </w:rPr>
  </w:style>
  <w:style w:type="table" w:styleId="ae">
    <w:name w:val="Table Grid"/>
    <w:basedOn w:val="a1"/>
    <w:uiPriority w:val="59"/>
    <w:qFormat/>
    <w:pPr>
      <w:jc w:val="both"/>
    </w:pPr>
    <w:rPr>
      <w:rFonts w:eastAsia="DengXi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rPr>
      <w:rFonts w:ascii="Calibri Light" w:eastAsia="等线 Light" w:hAnsi="Calibri Light" w:cs="Times New Roman"/>
      <w:color w:val="2F5496"/>
      <w:sz w:val="40"/>
      <w:szCs w:val="40"/>
    </w:rPr>
  </w:style>
  <w:style w:type="character" w:customStyle="1" w:styleId="20">
    <w:name w:val="Заголовок 2 Знак"/>
    <w:link w:val="2"/>
    <w:uiPriority w:val="9"/>
    <w:qFormat/>
    <w:rPr>
      <w:rFonts w:ascii="Calibri Light" w:eastAsia="等线 Light" w:hAnsi="Calibri Light" w:cs="Times New Roman"/>
      <w:color w:val="2F5496"/>
      <w:sz w:val="32"/>
      <w:szCs w:val="32"/>
    </w:rPr>
  </w:style>
  <w:style w:type="character" w:customStyle="1" w:styleId="30">
    <w:name w:val="Заголовок 3 Знак"/>
    <w:link w:val="3"/>
    <w:uiPriority w:val="9"/>
    <w:semiHidden/>
    <w:qFormat/>
    <w:rPr>
      <w:rFonts w:eastAsia="等线 Light" w:cs="Times New Roman"/>
      <w:color w:val="2F5496"/>
      <w:sz w:val="28"/>
      <w:szCs w:val="28"/>
    </w:rPr>
  </w:style>
  <w:style w:type="character" w:customStyle="1" w:styleId="40">
    <w:name w:val="Заголовок 4 Знак"/>
    <w:link w:val="4"/>
    <w:uiPriority w:val="9"/>
    <w:semiHidden/>
    <w:qFormat/>
    <w:rPr>
      <w:rFonts w:eastAsia="等线 Light" w:cs="Times New Roman"/>
      <w:i/>
      <w:iCs/>
      <w:color w:val="2F5496"/>
    </w:rPr>
  </w:style>
  <w:style w:type="character" w:customStyle="1" w:styleId="50">
    <w:name w:val="Заголовок 5 Знак"/>
    <w:link w:val="5"/>
    <w:uiPriority w:val="9"/>
    <w:semiHidden/>
    <w:qFormat/>
    <w:rPr>
      <w:rFonts w:eastAsia="等线 Light" w:cs="Times New Roman"/>
      <w:color w:val="2F5496"/>
    </w:rPr>
  </w:style>
  <w:style w:type="character" w:customStyle="1" w:styleId="60">
    <w:name w:val="Заголовок 6 Знак"/>
    <w:link w:val="6"/>
    <w:uiPriority w:val="9"/>
    <w:semiHidden/>
    <w:qFormat/>
    <w:rPr>
      <w:rFonts w:eastAsia="等线 Light" w:cs="Times New Roman"/>
      <w:i/>
      <w:iCs/>
      <w:color w:val="595959"/>
    </w:rPr>
  </w:style>
  <w:style w:type="character" w:customStyle="1" w:styleId="70">
    <w:name w:val="Заголовок 7 Знак"/>
    <w:link w:val="7"/>
    <w:uiPriority w:val="9"/>
    <w:semiHidden/>
    <w:qFormat/>
    <w:rPr>
      <w:rFonts w:eastAsia="等线 Light" w:cs="Times New Roman"/>
      <w:color w:val="595959"/>
    </w:rPr>
  </w:style>
  <w:style w:type="character" w:customStyle="1" w:styleId="80">
    <w:name w:val="Заголовок 8 Знак"/>
    <w:link w:val="8"/>
    <w:uiPriority w:val="9"/>
    <w:semiHidden/>
    <w:qFormat/>
    <w:rPr>
      <w:rFonts w:eastAsia="等线 Light" w:cs="Times New Roman"/>
      <w:i/>
      <w:iCs/>
      <w:color w:val="262626"/>
    </w:rPr>
  </w:style>
  <w:style w:type="character" w:customStyle="1" w:styleId="90">
    <w:name w:val="Заголовок 9 Знак"/>
    <w:link w:val="9"/>
    <w:uiPriority w:val="9"/>
    <w:semiHidden/>
    <w:qFormat/>
    <w:rPr>
      <w:rFonts w:eastAsia="等线 Light" w:cs="Times New Roman"/>
      <w:color w:val="262626"/>
    </w:rPr>
  </w:style>
  <w:style w:type="character" w:customStyle="1" w:styleId="a6">
    <w:name w:val="Верхний колонтитул Знак"/>
    <w:link w:val="a5"/>
    <w:uiPriority w:val="99"/>
    <w:qFormat/>
    <w:rPr>
      <w:rFonts w:eastAsia="DengXian"/>
      <w:kern w:val="0"/>
      <w:lang w:eastAsia="ru-RU" w:bidi="ru-RU"/>
    </w:rPr>
  </w:style>
  <w:style w:type="character" w:customStyle="1" w:styleId="a8">
    <w:name w:val="Заголовок Знак"/>
    <w:link w:val="a7"/>
    <w:uiPriority w:val="10"/>
    <w:qFormat/>
    <w:rPr>
      <w:rFonts w:ascii="Calibri Light" w:eastAsia="等线 Light" w:hAnsi="Calibri Light" w:cs="Times New Roman"/>
      <w:spacing w:val="-10"/>
      <w:kern w:val="28"/>
      <w:sz w:val="56"/>
      <w:szCs w:val="56"/>
    </w:rPr>
  </w:style>
  <w:style w:type="character" w:customStyle="1" w:styleId="aa">
    <w:name w:val="Нижний колонтитул Знак"/>
    <w:link w:val="a9"/>
    <w:uiPriority w:val="99"/>
    <w:qFormat/>
    <w:rPr>
      <w:rFonts w:eastAsia="DengXian"/>
      <w:kern w:val="0"/>
      <w:lang w:eastAsia="ru-RU" w:bidi="ru-RU"/>
    </w:rPr>
  </w:style>
  <w:style w:type="character" w:customStyle="1" w:styleId="ad">
    <w:name w:val="Подзаголовок Знак"/>
    <w:link w:val="ac"/>
    <w:uiPriority w:val="11"/>
    <w:qFormat/>
    <w:rPr>
      <w:rFonts w:eastAsia="等线 Light" w:cs="Times New Roman"/>
      <w:color w:val="595959"/>
      <w:spacing w:val="15"/>
      <w:sz w:val="28"/>
      <w:szCs w:val="28"/>
    </w:rPr>
  </w:style>
  <w:style w:type="paragraph" w:styleId="21">
    <w:name w:val="Quote"/>
    <w:basedOn w:val="a"/>
    <w:next w:val="a"/>
    <w:link w:val="22"/>
    <w:uiPriority w:val="29"/>
    <w:qFormat/>
    <w:pPr>
      <w:spacing w:before="160"/>
      <w:jc w:val="center"/>
    </w:pPr>
    <w:rPr>
      <w:i/>
      <w:iCs/>
      <w:color w:val="3F3F3F"/>
    </w:rPr>
  </w:style>
  <w:style w:type="character" w:customStyle="1" w:styleId="22">
    <w:name w:val="Цитата 2 Знак"/>
    <w:link w:val="21"/>
    <w:uiPriority w:val="29"/>
    <w:qFormat/>
    <w:rPr>
      <w:i/>
      <w:iCs/>
      <w:color w:val="3F3F3F"/>
    </w:rPr>
  </w:style>
  <w:style w:type="paragraph" w:styleId="af">
    <w:name w:val="List Paragraph"/>
    <w:basedOn w:val="a"/>
    <w:uiPriority w:val="34"/>
    <w:qFormat/>
    <w:pPr>
      <w:ind w:left="720"/>
      <w:contextualSpacing/>
    </w:pPr>
  </w:style>
  <w:style w:type="character" w:customStyle="1" w:styleId="11">
    <w:name w:val="Сильное выделение1"/>
    <w:uiPriority w:val="21"/>
    <w:qFormat/>
    <w:rPr>
      <w:i/>
      <w:iCs/>
      <w:color w:val="2F5496"/>
    </w:rPr>
  </w:style>
  <w:style w:type="paragraph" w:styleId="af0">
    <w:name w:val="Intense Quote"/>
    <w:basedOn w:val="a"/>
    <w:next w:val="a"/>
    <w:link w:val="af1"/>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af1">
    <w:name w:val="Выделенная цитата Знак"/>
    <w:link w:val="af0"/>
    <w:uiPriority w:val="30"/>
    <w:qFormat/>
    <w:rPr>
      <w:i/>
      <w:iCs/>
      <w:color w:val="2F5496"/>
    </w:rPr>
  </w:style>
  <w:style w:type="character" w:customStyle="1" w:styleId="12">
    <w:name w:val="Сильная ссылка1"/>
    <w:uiPriority w:val="32"/>
    <w:qFormat/>
    <w:rPr>
      <w:b/>
      <w:bCs/>
      <w:smallCaps/>
      <w:color w:val="2F5496"/>
      <w:spacing w:val="5"/>
    </w:rPr>
  </w:style>
  <w:style w:type="paragraph" w:styleId="af2">
    <w:name w:val="No Spacing"/>
    <w:link w:val="af3"/>
    <w:uiPriority w:val="1"/>
    <w:qFormat/>
    <w:pPr>
      <w:jc w:val="both"/>
    </w:pPr>
    <w:rPr>
      <w:rFonts w:ascii="Calibri" w:eastAsia="DengXian" w:hAnsi="Calibri"/>
      <w:sz w:val="22"/>
      <w:szCs w:val="22"/>
    </w:rPr>
  </w:style>
  <w:style w:type="character" w:customStyle="1" w:styleId="af3">
    <w:name w:val="Без интервала Знак"/>
    <w:link w:val="af2"/>
    <w:uiPriority w:val="1"/>
    <w:qFormat/>
    <w:locked/>
    <w:rPr>
      <w:rFonts w:eastAsia="DengXian"/>
      <w:kern w:val="0"/>
      <w:lang w:eastAsia="ru-RU"/>
    </w:rPr>
  </w:style>
  <w:style w:type="table" w:customStyle="1" w:styleId="13">
    <w:name w:val="Сетка таблицы1"/>
    <w:basedOn w:val="a1"/>
    <w:uiPriority w:val="5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qFormat/>
    <w:pPr>
      <w:jc w:val="both"/>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wrap">
    <w:name w:val="whitespace-nowrap!"/>
    <w:qFormat/>
  </w:style>
  <w:style w:type="character" w:customStyle="1" w:styleId="whitespace-normal">
    <w:name w:val="whitespace-normal"/>
    <w:basedOn w:val="a0"/>
    <w:rsid w:val="001D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79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lab_bak1</dc:creator>
  <cp:lastModifiedBy>AKNIYET</cp:lastModifiedBy>
  <cp:revision>12</cp:revision>
  <cp:lastPrinted>2025-04-07T08:38:00Z</cp:lastPrinted>
  <dcterms:created xsi:type="dcterms:W3CDTF">2025-08-27T05:42:00Z</dcterms:created>
  <dcterms:modified xsi:type="dcterms:W3CDTF">2026-05-18T04:13:00Z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0ED3FFC6AC7C44F597D3E089449DF0F8_13</vt:lpwstr>
  </property>
</Properties>
</file>