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119" w14:textId="77777777" w:rsidR="00CF6DCF" w:rsidRDefault="00CF6DC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F6DCF" w14:paraId="4CEBA52D" w14:textId="77777777" w:rsidTr="00CF6DCF">
        <w:tc>
          <w:tcPr>
            <w:tcW w:w="4676" w:type="dxa"/>
          </w:tcPr>
          <w:p w14:paraId="2E2F27C1" w14:textId="7E7A1A3E" w:rsidR="00CF6DCF" w:rsidRPr="000712D0" w:rsidRDefault="00CF6DCF" w:rsidP="00AB0BB9">
            <w:r>
              <w:t xml:space="preserve">№ </w:t>
            </w:r>
            <w:r w:rsidRPr="001E6664"/>
            <w:r w:rsidRPr="001E6664"/>
            <w:r w:rsidRPr="001E6664">
              <w:fldChar w:fldCharType="separate"/>
            </w:r>
            <w:r w:rsidRPr="001E6664">
              <w:rPr>
                <w:noProof/>
              </w:rPr>
              <w:t>23-26-н/қ</w:t>
            </w:r>
            <w:r w:rsidRPr="001E6664">
              <w:fldChar w:fldCharType="end"/>
            </w:r>
            <w:r>
              <w:br/>
            </w:r>
            <w:r w:rsidRPr="006E15E3"/>
            <w:r w:rsidRPr="006E15E3"/>
            <w:r w:rsidRPr="006E15E3">
              <w:fldChar w:fldCharType="separate"/>
            </w:r>
            <w:r w:rsidRPr="006E15E3">
              <w:rPr>
                <w:noProof/>
              </w:rPr>
              <w:t>01.02.2026</w:t>
            </w:r>
            <w:r w:rsidRPr="006E15E3">
              <w:fldChar w:fldCharType="end"/>
            </w:r>
          </w:p>
        </w:tc>
        <w:tc>
          <w:tcPr>
            <w:tcW w:w="4678" w:type="dxa"/>
          </w:tcPr>
          <w:p w14:paraId="5544D6A7" w14:textId="2F2B33D2" w:rsidR="00CF6DCF" w:rsidRDefault="00CF6DCF" w:rsidP="00CF6DCF">
            <w:pPr>
              <w:rPr>
                <w:lang w:val="kk-KZ"/>
              </w:rPr>
            </w:pPr>
          </w:p>
        </w:tc>
      </w:tr>
    </w:tbl>
    <w:p w14:paraId="072C8764" w14:textId="77777777" w:rsidR="00CF6DCF" w:rsidRPr="00CF6DCF" w:rsidRDefault="00CF6DCF" w:rsidP="00CF6DCF">
      <w:pPr>
        <w:rPr>
          <w:sz w:val="28"/>
          <w:lang w:val="kk-KZ"/>
        </w:rPr>
      </w:pPr>
    </w:p>
    <w:p w14:paraId="5252CB36" w14:textId="77777777" w:rsidR="00CF6DCF" w:rsidRPr="00CF6DCF" w:rsidRDefault="00CF6DCF" w:rsidP="00CF6DCF">
      <w:pPr>
        <w:rPr>
          <w:sz w:val="28"/>
          <w:lang w:val="kk-KZ"/>
        </w:rPr>
      </w:pPr>
    </w:p>
    <w:p w14:paraId="4D4AC62F" w14:textId="77777777" w:rsidR="00CF6DCF" w:rsidRPr="00867E72" w:rsidRDefault="00CF6DCF" w:rsidP="00CF6DCF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8A1E4AC" w14:textId="77777777" w:rsidR="00CF6DCF" w:rsidRPr="000712D0" w:rsidRDefault="00CF6DCF" w:rsidP="0037650A">
      <w:pPr>
        <w:autoSpaceDE w:val="0"/>
        <w:autoSpaceDN w:val="0"/>
        <w:adjustRightInd w:val="0"/>
        <w:rPr>
          <w:b/>
          <w:sz w:val="28"/>
          <w:szCs w:val="28"/>
        </w:rPr>
      </w:pP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  <w:fldChar w:fldCharType="separate"/>
      </w:r>
      <w:r w:rsidRPr="000712D0">
        <w:rPr>
          <w:b/>
          <w:noProof/>
          <w:sz w:val="28"/>
          <w:szCs w:val="28"/>
        </w:rPr>
        <w:t>Медициналық ұйымдарда микробқа </w:t>
        <w:br/>
        <w:t>қарсы терапияны бақылау стратегиясын </w:t>
        <w:br/>
        <w:t>енгізу бойынша медициналық мамандарды </w:t>
        <w:br/>
        <w:t>оқыту туралы</w:t>
      </w:r>
      <w:r w:rsidRPr="000712D0">
        <w:rPr>
          <w:b/>
          <w:sz w:val="28"/>
          <w:szCs w:val="28"/>
        </w:rPr>
        <w:fldChar w:fldCharType="end"/>
      </w:r>
    </w:p>
    <w:p w14:paraId="05CE6E09" w14:textId="6F913D2E" w:rsidR="00CF6DCF" w:rsidRDefault="00CF6DCF" w:rsidP="00CF6DCF">
      <w:pPr>
        <w:rPr>
          <w:sz w:val="28"/>
          <w:szCs w:val="28"/>
          <w:lang w:val="kk-KZ"/>
        </w:rPr>
      </w:pPr>
    </w:p>
    <w:p w14:paraId="31E4F317" w14:textId="77777777" w:rsidR="00CF6DCF" w:rsidRPr="009217B4" w:rsidRDefault="00CF6DCF" w:rsidP="00CF6DCF">
      <w:pPr>
        <w:rPr>
          <w:sz w:val="28"/>
          <w:szCs w:val="28"/>
          <w:lang w:val="kk-KZ"/>
        </w:rPr>
      </w:pPr>
    </w:p>
    <w:p>
      <w:pPr>
        <w:bidi w:val="0"/>
        <w:spacing w:lineRule="auto" w:line="240"/>
        <w:jc w:val="both"/>
      </w:pPr>
      <w:r>
        <w:t>   </w:t>
      </w:r>
      <w:r>
        <w:rPr>
          <w:rFonts w:ascii="times new roman" w:hAnsi="times new roman"/>
          <w:sz w:val="28"/>
        </w:rPr>
        <w:t xml:space="preserve">«2023–2027 жылдарға арналған Қазақстан Республикасында микробтарға қарсы препараттарға төзімділікті тежеу жөніндегі іс-қимыл жоспары» жол картасының 5.7 тармағын "Қазақстан Республикасында микробқа қарсы терапияны (СКАТ) бақылау стратегиясын енгізу жөніндегі шараларды іске асыру" іске асыру мақсатында </w:t>
      </w:r>
      <w:r>
        <w:rPr>
          <w:rFonts w:ascii="times new roman" w:hAnsi="times new roman"/>
          <w:b/>
          <w:sz w:val="28"/>
        </w:rPr>
        <w:t>БҰЙЫРАМЫН:</w:t>
      </w:r>
    </w:p>
    <w:p>
      <w:pPr>
        <w:numPr>
          <w:ilvl w:val="0"/>
          <w:numId w:val="3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Медициналық ұйымдарда микробқа  қарсы терапияны бақылау стратегиясын  енгізу бойынша оқудан өткізілген мамандарға №1 қосымшаға сәйкес сертификат берілсін. </w:t>
      </w:r>
    </w:p>
    <w:p>
      <w:pPr>
        <w:numPr>
          <w:ilvl w:val="0"/>
          <w:numId w:val="3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hanging="283"/>
        <w:jc w:val="both"/>
      </w:pPr>
      <w:r>
        <w:t xml:space="preserve">№ </w:t>
      </w:r>
      <w:r>
        <w:rPr>
          <w:rFonts w:ascii="times new roman" w:hAnsi="times new roman"/>
          <w:sz w:val="28"/>
        </w:rPr>
        <w:t xml:space="preserve">12-26-н/қ 22.01.2026 жылғы Қазақстан Республикасы Денсаулық сақтау министрлігінің ШЖҚ РМК «Қоғамдық денсаулық сақтау ұлттық орталығы» өткізетін тауарлар мен көрсетілетін қызметтер бағасының прейскурантын бекіту туралы бұйрығы бойынша ақылы сертификаттар №2 қосымшаға сәйкес тізімдегі мамандарға берілсін. </w:t>
      </w:r>
    </w:p>
    <w:p>
      <w:pPr>
        <w:numPr>
          <w:ilvl w:val="0"/>
          <w:numId w:val="3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Осы бұйрықтың орындалуын бақылауды  жұқпалы аурулардың алдын алу Департаментінің басшысы М.Сұлтановаға жүктелсін. </w:t>
      </w:r>
    </w:p>
    <w:p>
      <w:pPr>
        <w:numPr>
          <w:ilvl w:val="0"/>
          <w:numId w:val="3"/>
        </w:numPr>
        <w:tabs>
          <w:tab w:val="clear" w:pos="1134"/>
          <w:tab w:val="left" w:pos="707" w:leader="none"/>
        </w:tabs>
        <w:bidi w:val="0"/>
        <w:spacing w:lineRule="auto" w:line="240" w:before="0" w:after="283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Осы бұйрық қол қойылған күнінен бастап күшіне енеді. </w:t>
      </w:r>
    </w:p>
    <w:p w14:paraId="0AA16A3B" w14:textId="77777777" w:rsidR="00CF6DCF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p w14:paraId="6D750830" w14:textId="77777777" w:rsidR="00CF6DCF" w:rsidRPr="009217B4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902"/>
      </w:tblGrid>
      <w:tr w:rsidR="00CF6DCF" w:rsidRPr="0002292B" w14:paraId="2BD2A740" w14:textId="77777777" w:rsidTr="00AB0BB9">
        <w:tc>
          <w:tcPr>
            <w:tcW w:w="5210" w:type="dxa"/>
          </w:tcPr>
          <w:p w14:paraId="3DC8007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Басқарма Төрағасының Орынбасары-Басқарма Мүшесі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</w:tcPr>
          <w:p w14:paraId="3CC6A5C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М. А. Смагул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0D383D57" w14:textId="6D2260C6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p w14:paraId="752DF61B" w14:textId="77777777" w:rsidR="002619BE" w:rsidRDefault="002619BE" w:rsidP="00993C9B">
      <w:pPr>
        <w:tabs>
          <w:tab w:val="left" w:pos="6240"/>
        </w:tabs>
        <w:rPr>
          <w:sz w:val="20"/>
          <w:szCs w:val="20"/>
          <w:lang w:val="kk-KZ"/>
        </w:rPr>
        <w:sectPr w:rsidR="002619BE" w:rsidSect="00075628">
          <w:headerReference w:type="first" r:id="rId8"/>
          <w:pgSz w:w="11906" w:h="16838"/>
          <w:pgMar w:top="3403" w:right="849" w:bottom="851" w:left="1701" w:header="568" w:footer="510" w:gutter="0"/>
          <w:cols w:space="708"/>
          <w:titlePg/>
          <w:docGrid w:linePitch="360"/>
        </w:sectPr>
      </w:pPr>
    </w:p>
    <w:p w14:paraId="2091CB58" w14:textId="1432A43F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75628" w14:paraId="4BACA5DA" w14:textId="77777777" w:rsidTr="00075628">
        <w:tc>
          <w:tcPr>
            <w:tcW w:w="4676" w:type="dxa"/>
            <w:hideMark/>
          </w:tcPr>
          <w:p w14:paraId="56FF9523" w14:textId="77777777" w:rsidR="00075628" w:rsidRDefault="00075628">
            <w:r>
              <w:t xml:space="preserve">№ </w:t>
            </w:r>
            <w:r/>
            <w:r/>
            <w:r>
              <w:fldChar w:fldCharType="separate"/>
            </w:r>
            <w:r>
              <w:rPr>
                <w:noProof/>
              </w:rPr>
              <w:t>23-26-н/қ</w:t>
            </w:r>
            <w:r>
              <w:fldChar w:fldCharType="end"/>
            </w:r>
            <w:r>
              <w:br/>
            </w:r>
            <w:r/>
            <w:r/>
            <w:r>
              <w:fldChar w:fldCharType="separate"/>
            </w:r>
            <w:r>
              <w:rPr>
                <w:noProof/>
              </w:rPr>
              <w:t>01.02.2026</w:t>
            </w:r>
            <w:r>
              <w:fldChar w:fldCharType="end"/>
            </w:r>
          </w:p>
        </w:tc>
        <w:tc>
          <w:tcPr>
            <w:tcW w:w="4678" w:type="dxa"/>
          </w:tcPr>
          <w:p w14:paraId="26093E6D" w14:textId="77777777" w:rsidR="00075628" w:rsidRDefault="00075628">
            <w:pPr>
              <w:rPr>
                <w:lang w:val="kk-KZ"/>
              </w:rPr>
            </w:pPr>
          </w:p>
        </w:tc>
      </w:tr>
    </w:tbl>
    <w:p w14:paraId="39637643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37BCA88E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5B9B1C9C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68A58262" w14:textId="77777777" w:rsidR="00075628" w:rsidRDefault="00075628" w:rsidP="000756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О обучении медицинских специалистов</w:t>
        <w:br/>
        <w:t>по внедрению стратегии контроля </w:t>
        <w:br/>
        <w:t>антимикробной терапии в медицинских </w:t>
        <w:br/>
        <w:t>организациях</w:t>
      </w:r>
      <w:r>
        <w:rPr>
          <w:b/>
          <w:sz w:val="28"/>
          <w:szCs w:val="28"/>
        </w:rPr>
        <w:fldChar w:fldCharType="end"/>
      </w:r>
    </w:p>
    <w:p w14:paraId="3087D127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FA00E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bidi w:val="0"/>
        <w:spacing w:lineRule="auto" w:line="240"/>
        <w:jc w:val="both"/>
      </w:pPr>
      <w:r>
        <w:t>       </w:t>
      </w:r>
      <w:r>
        <w:rPr>
          <w:rFonts w:ascii="times new roman" w:hAnsi="times new roman"/>
          <w:sz w:val="28"/>
        </w:rPr>
        <w:t>В целях исполнения реализации Дорожной карты  «О мерах по сдерживанию  устойчивости к противомикробным препаратам в Республике Казахстан на 2023-2027 годы» пункта 5.7 дорожной карты «Реализация мер по внедрению стратегии контроля антимикробной терапии (СКАТ) в Республике Казахстан»  </w:t>
      </w:r>
      <w:r>
        <w:rPr>
          <w:rFonts w:ascii="times new roman" w:hAnsi="times new roman"/>
          <w:b/>
          <w:sz w:val="28"/>
        </w:rPr>
        <w:t>ПРИКАЗЫВАЮ:</w:t>
      </w:r>
    </w:p>
    <w:p>
      <w:pPr>
        <w:numPr>
          <w:ilvl w:val="0"/>
          <w:numId w:val="5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Медицинским специалистам прошедшим обучение по внедрению стратегии контроля антимикробной терапии в медицинских организациях, выдать сертификат в соответствии с приложением №1. </w:t>
      </w:r>
    </w:p>
    <w:p>
      <w:pPr>
        <w:numPr>
          <w:ilvl w:val="0"/>
          <w:numId w:val="5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приказа № 12-26-н/қ от 22.01.2026 года РГП на ПХВ «Национальный центр общественного здравоохранения» Министерства здравоохранения Республики Казахстан «Об утверждении прейскуранта цен на товары и оказываемые услуги», выдать платные сертификаты специалистам согласно перечню в приложении №2. </w:t>
      </w:r>
    </w:p>
    <w:p>
      <w:pPr>
        <w:numPr>
          <w:ilvl w:val="0"/>
          <w:numId w:val="5"/>
        </w:numPr>
        <w:tabs>
          <w:tab w:val="clear" w:pos="1134"/>
          <w:tab w:val="left" w:pos="707" w:leader="none"/>
        </w:tabs>
        <w:bidi w:val="0"/>
        <w:spacing w:lineRule="auto" w:line="240" w:before="0" w:after="0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приказа возложить на руководителя Департамента профилактики инфекционных заболеваний М. Султанову. </w:t>
      </w:r>
    </w:p>
    <w:p>
      <w:pPr>
        <w:numPr>
          <w:ilvl w:val="0"/>
          <w:numId w:val="5"/>
        </w:numPr>
        <w:tabs>
          <w:tab w:val="clear" w:pos="1134"/>
          <w:tab w:val="left" w:pos="707" w:leader="none"/>
        </w:tabs>
        <w:bidi w:val="0"/>
        <w:spacing w:lineRule="auto" w:line="240" w:before="0" w:after="283"/>
        <w:ind w:left="70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приказ вступает в силу со дня подписания. </w:t>
      </w:r>
    </w:p>
    <w:p w14:paraId="1734A9EB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A67497A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075628" w14:paraId="3417B19B" w14:textId="77777777" w:rsidTr="00075628">
        <w:tc>
          <w:tcPr>
            <w:tcW w:w="5210" w:type="dxa"/>
            <w:hideMark/>
          </w:tcPr>
          <w:p w14:paraId="477AB47F" w14:textId="77777777" w:rsidR="00075628" w:rsidRDefault="000756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Заместитель Председателя Правления - Член Правления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  <w:hideMark/>
          </w:tcPr>
          <w:p w14:paraId="496B4A8C" w14:textId="77777777" w:rsidR="00075628" w:rsidRDefault="00075628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Смагул М. А.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4CA55AB8" w14:textId="7835C159" w:rsidR="00B10622" w:rsidRPr="002619BE" w:rsidRDefault="00B10622" w:rsidP="00993C9B">
      <w:pPr>
        <w:tabs>
          <w:tab w:val="left" w:pos="6240"/>
        </w:tabs>
        <w:rPr>
          <w:sz w:val="20"/>
          <w:szCs w:val="20"/>
        </w:rPr>
      </w:pPr>
    </w:p>
    <w:sectPr w:rsidR="00B10622" w:rsidRPr="002619BE" w:rsidSect="00075628">
      <w:headerReference w:type="first" r:id="rId9"/>
      <w:pgSz w:w="11906" w:h="16838"/>
      <w:pgMar w:top="851" w:right="849" w:bottom="85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4BDF" w14:textId="77777777" w:rsidR="00BC6A03" w:rsidRDefault="00BC6A03" w:rsidP="004265AE">
      <w:r>
        <w:separator/>
      </w:r>
    </w:p>
  </w:endnote>
  <w:endnote w:type="continuationSeparator" w:id="0">
    <w:p w14:paraId="07DED285" w14:textId="77777777" w:rsidR="00BC6A03" w:rsidRDefault="00BC6A03" w:rsidP="004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0B2D" w14:textId="77777777" w:rsidR="00BC6A03" w:rsidRDefault="00BC6A03" w:rsidP="004265AE">
      <w:r>
        <w:separator/>
      </w:r>
    </w:p>
  </w:footnote>
  <w:footnote w:type="continuationSeparator" w:id="0">
    <w:p w14:paraId="797D0AA7" w14:textId="77777777" w:rsidR="00BC6A03" w:rsidRDefault="00BC6A03" w:rsidP="004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45E3" w14:textId="4CE363C2" w:rsidR="00CF6DCF" w:rsidRDefault="0007562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6FA65" wp14:editId="7AD51E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47415" cy="19659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C65" w14:textId="1B9644D5" w:rsidR="002619BE" w:rsidRDefault="002619BE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8E45AB" wp14:editId="6EDB4D62">
          <wp:simplePos x="0" y="0"/>
          <wp:positionH relativeFrom="page">
            <wp:align>left</wp:align>
          </wp:positionH>
          <wp:positionV relativeFrom="paragraph">
            <wp:posOffset>-244475</wp:posOffset>
          </wp:positionV>
          <wp:extent cx="7547415" cy="1965960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64DB0" w14:textId="027C0BF3" w:rsidR="002619BE" w:rsidRDefault="002619BE">
    <w:pPr>
      <w:pStyle w:val="a3"/>
    </w:pPr>
  </w:p>
  <w:p w14:paraId="5EDCDD6D" w14:textId="1B4EB053" w:rsidR="002619BE" w:rsidRDefault="002619BE">
    <w:pPr>
      <w:pStyle w:val="a3"/>
    </w:pPr>
  </w:p>
  <w:p w14:paraId="39A2B713" w14:textId="374C7FEB" w:rsidR="002619BE" w:rsidRDefault="002619BE">
    <w:pPr>
      <w:pStyle w:val="a3"/>
    </w:pPr>
  </w:p>
  <w:p w14:paraId="2B403093" w14:textId="143BB19F" w:rsidR="002619BE" w:rsidRDefault="002619BE">
    <w:pPr>
      <w:pStyle w:val="a3"/>
    </w:pPr>
  </w:p>
  <w:p w14:paraId="48C1D9F3" w14:textId="74553A13" w:rsidR="002619BE" w:rsidRDefault="002619BE">
    <w:pPr>
      <w:pStyle w:val="a3"/>
    </w:pPr>
  </w:p>
  <w:p w14:paraId="7343255E" w14:textId="04C5B281" w:rsidR="002619BE" w:rsidRDefault="002619BE">
    <w:pPr>
      <w:pStyle w:val="a3"/>
    </w:pPr>
  </w:p>
  <w:p w14:paraId="21E02BD4" w14:textId="79CE78D5" w:rsidR="002619BE" w:rsidRDefault="002619BE">
    <w:pPr>
      <w:pStyle w:val="a3"/>
    </w:pPr>
  </w:p>
  <w:p w14:paraId="42A70522" w14:textId="77777777" w:rsidR="002619BE" w:rsidRDefault="002619BE">
    <w:pPr>
      <w:pStyle w:val="a3"/>
    </w:pPr>
  </w:p>
  <w:p w14:paraId="2B6CED75" w14:textId="2622AEBD" w:rsidR="00075628" w:rsidRDefault="0007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C3A"/>
    <w:multiLevelType w:val="hybridMultilevel"/>
    <w:tmpl w:val="02A48F8E"/>
    <w:lvl w:ilvl="0" w:tplc="AEE8A9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C1500"/>
    <w:multiLevelType w:val="hybridMultilevel"/>
    <w:tmpl w:val="68E47C16"/>
    <w:lvl w:ilvl="0" w:tplc="CB40CEEE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827203">
    <w:abstractNumId w:val="0"/>
  </w:num>
  <w:num w:numId="2" w16cid:durableId="903641575">
    <w:abstractNumId w:val="1"/>
  </w: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9B"/>
    <w:rsid w:val="00075628"/>
    <w:rsid w:val="001B3875"/>
    <w:rsid w:val="001D2A8D"/>
    <w:rsid w:val="002619BE"/>
    <w:rsid w:val="00344CB0"/>
    <w:rsid w:val="0037650A"/>
    <w:rsid w:val="004265AE"/>
    <w:rsid w:val="00466EEA"/>
    <w:rsid w:val="00662F57"/>
    <w:rsid w:val="006D066E"/>
    <w:rsid w:val="00993C9B"/>
    <w:rsid w:val="00A72957"/>
    <w:rsid w:val="00AE35A1"/>
    <w:rsid w:val="00B10622"/>
    <w:rsid w:val="00B63B02"/>
    <w:rsid w:val="00BC6A03"/>
    <w:rsid w:val="00CB7D1C"/>
    <w:rsid w:val="00CF6DCF"/>
    <w:rsid w:val="00D9354F"/>
    <w:rsid w:val="00E24C5F"/>
    <w:rsid w:val="00E35D14"/>
    <w:rsid w:val="00EC1C58"/>
    <w:rsid w:val="00F7600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842D"/>
  <w15:chartTrackingRefBased/>
  <w15:docId w15:val="{C026A29C-8356-46B8-B4BB-B44059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D378-0990-4E20-AFBB-082E21DE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Абетаева_А</dc:creator>
  <cp:keywords/>
  <dc:description/>
  <cp:lastModifiedBy>Санжар Тулеубек</cp:lastModifiedBy>
  <cp:revision>8</cp:revision>
  <cp:lastPrinted>2024-10-14T12:16:00Z</cp:lastPrinted>
  <dcterms:created xsi:type="dcterms:W3CDTF">2024-11-12T10:20:00Z</dcterms:created>
  <dcterms:modified xsi:type="dcterms:W3CDTF">2025-02-13T10:55:00Z</dcterms:modified>
</cp:coreProperties>
</file>