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9119" w14:textId="77777777" w:rsidR="00CF6DCF" w:rsidRDefault="00CF6DCF"/>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DCF" w14:paraId="4CEBA52D" w14:textId="77777777" w:rsidTr="00CF6DCF">
        <w:tc>
          <w:tcPr>
            <w:tcW w:w="4676" w:type="dxa"/>
          </w:tcPr>
          <w:p w14:paraId="2E2F27C1" w14:textId="7E7A1A3E" w:rsidR="00CF6DCF" w:rsidRPr="000712D0" w:rsidRDefault="00CF6DCF" w:rsidP="00AB0BB9">
            <w:r>
              <w:t xml:space="preserve">№ </w:t>
            </w:r>
            <w:r w:rsidRPr="001E6664"/>
            <w:r w:rsidRPr="001E6664"/>
            <w:r w:rsidRPr="001E6664">
              <w:fldChar w:fldCharType="separate"/>
            </w:r>
            <w:r w:rsidRPr="001E6664">
              <w:rPr>
                <w:noProof/>
              </w:rPr>
              <w:t>201-25-н/қ</w:t>
            </w:r>
            <w:r w:rsidRPr="001E6664">
              <w:fldChar w:fldCharType="end"/>
            </w:r>
            <w:r>
              <w:br/>
            </w:r>
            <w:r w:rsidRPr="006E15E3"/>
            <w:r w:rsidRPr="006E15E3"/>
            <w:r w:rsidRPr="006E15E3">
              <w:fldChar w:fldCharType="separate"/>
            </w:r>
            <w:r w:rsidRPr="006E15E3">
              <w:rPr>
                <w:noProof/>
              </w:rPr>
              <w:t>17.12.2025</w:t>
            </w:r>
            <w:r w:rsidRPr="006E15E3">
              <w:fldChar w:fldCharType="end"/>
            </w:r>
          </w:p>
        </w:tc>
        <w:tc>
          <w:tcPr>
            <w:tcW w:w="4678" w:type="dxa"/>
          </w:tcPr>
          <w:p w14:paraId="5544D6A7" w14:textId="2F2B33D2" w:rsidR="00CF6DCF" w:rsidRDefault="00CF6DCF" w:rsidP="00CF6DCF">
            <w:pPr>
              <w:rPr>
                <w:lang w:val="kk-KZ"/>
              </w:rPr>
            </w:pPr>
          </w:p>
        </w:tc>
      </w:tr>
    </w:tbl>
    <w:p w14:paraId="072C8764" w14:textId="77777777" w:rsidR="00CF6DCF" w:rsidRPr="00CF6DCF" w:rsidRDefault="00CF6DCF" w:rsidP="00CF6DCF">
      <w:pPr>
        <w:rPr>
          <w:sz w:val="28"/>
          <w:lang w:val="kk-KZ"/>
        </w:rPr>
      </w:pPr>
    </w:p>
    <w:p w14:paraId="5252CB36" w14:textId="77777777" w:rsidR="00CF6DCF" w:rsidRPr="00CF6DCF" w:rsidRDefault="00CF6DCF" w:rsidP="00CF6DCF">
      <w:pPr>
        <w:rPr>
          <w:sz w:val="28"/>
          <w:lang w:val="kk-KZ"/>
        </w:rPr>
      </w:pPr>
    </w:p>
    <w:p w14:paraId="4D4AC62F" w14:textId="77777777" w:rsidR="00CF6DCF" w:rsidRPr="00867E72" w:rsidRDefault="00CF6DCF" w:rsidP="00CF6DCF">
      <w:pPr>
        <w:autoSpaceDE w:val="0"/>
        <w:autoSpaceDN w:val="0"/>
        <w:adjustRightInd w:val="0"/>
        <w:jc w:val="both"/>
        <w:rPr>
          <w:sz w:val="28"/>
          <w:szCs w:val="28"/>
          <w:lang w:val="kk-KZ"/>
        </w:rPr>
      </w:pPr>
    </w:p>
    <w:p w14:paraId="48A1E4AC" w14:textId="77777777" w:rsidR="00CF6DCF" w:rsidRPr="000712D0" w:rsidRDefault="00CF6DCF" w:rsidP="0037650A">
      <w:pPr>
        <w:autoSpaceDE w:val="0"/>
        <w:autoSpaceDN w:val="0"/>
        <w:adjustRightInd w:val="0"/>
        <w:rPr>
          <w:b/>
          <w:sz w:val="28"/>
          <w:szCs w:val="28"/>
        </w:rPr>
      </w:pPr>
      <w:r w:rsidRPr="000712D0">
        <w:rPr>
          <w:b/>
          <w:sz w:val="28"/>
          <w:szCs w:val="28"/>
        </w:rPr>
      </w:r>
      <w:r w:rsidRPr="000712D0">
        <w:rPr>
          <w:b/>
          <w:sz w:val="28"/>
          <w:szCs w:val="28"/>
        </w:rPr>
      </w:r>
      <w:r w:rsidRPr="000712D0">
        <w:rPr>
          <w:b/>
          <w:sz w:val="28"/>
          <w:szCs w:val="28"/>
        </w:rPr>
      </w:r>
      <w:r w:rsidRPr="000712D0">
        <w:rPr>
          <w:b/>
          <w:sz w:val="28"/>
          <w:szCs w:val="28"/>
        </w:rPr>
        <w:fldChar w:fldCharType="separate"/>
      </w:r>
      <w:r w:rsidRPr="000712D0">
        <w:rPr>
          <w:b/>
          <w:noProof/>
          <w:sz w:val="28"/>
          <w:szCs w:val="28"/>
        </w:rPr>
        <w:t>Қоғамдық денсаулық сақтау саласындағы төтенше жағдайларға ден қою жөніндегі облыстық жедел штабтардың өкілдеріне арналған оқыту өткізу туралы</w:t>
      </w:r>
      <w:r w:rsidRPr="000712D0">
        <w:rPr>
          <w:b/>
          <w:sz w:val="28"/>
          <w:szCs w:val="28"/>
        </w:rPr>
        <w:fldChar w:fldCharType="end"/>
      </w:r>
    </w:p>
    <w:p w14:paraId="05CE6E09" w14:textId="6F913D2E" w:rsidR="00CF6DCF" w:rsidRDefault="00CF6DCF" w:rsidP="00CF6DCF">
      <w:pPr>
        <w:rPr>
          <w:sz w:val="28"/>
          <w:szCs w:val="28"/>
          <w:lang w:val="kk-KZ"/>
        </w:rPr>
      </w:pPr>
    </w:p>
    <w:p w14:paraId="31E4F317" w14:textId="77777777" w:rsidR="00CF6DCF" w:rsidRPr="009217B4" w:rsidRDefault="00CF6DCF" w:rsidP="00CF6DCF">
      <w:pPr>
        <w:rPr>
          <w:sz w:val="28"/>
          <w:szCs w:val="28"/>
          <w:lang w:val="kk-KZ"/>
        </w:rPr>
      </w:pPr>
    </w:p>
    <w:p>
      <w:pPr>
        <w:bidi w:val="0"/>
        <w:spacing w:lineRule="auto" w:line="240"/>
        <w:jc w:val="left"/>
      </w:pPr>
      <w:r>
        <w:t xml:space="preserve">  </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 xml:space="preserve">ҚР ДСМ «Ұлттық қоғамдық денсаулық сақтау орталығы» ШЖҚ РМК (бұдан әрі - Кәсіпорын) және Қазақстандағы АҚШ Колумбия университеті қоғамдық денсаулық сақтау мектебіндегі ICAP бекіткен 2025 жылға арналған №41/А «Қазақстандағы ұлттық және өңірлік деңгейлерде қоғамдық денсаулық сақтау саласындағы төтенше жағдайларды басқару жүйелерін нығайту» (бұдан әрі – жұмыс жоспары) іске асыру жөніндегі іс – шаралардың орындалуын қамтамасыз ету мақсатында </w:t>
      </w:r>
      <w:r>
        <w:rPr>
          <w:rFonts w:ascii="times new roman" w:hAnsi="times new roman"/>
          <w:b/>
          <w:sz w:val="28"/>
          <w:lang w:val="ru-RU"/>
        </w:rPr>
        <w:t>БҰЙЫРАМЫН</w:t>
      </w:r>
      <w:r>
        <w:rPr>
          <w:rFonts w:ascii="times new roman" w:hAnsi="times new roman"/>
          <w:sz w:val="28"/>
          <w:lang w:val="ru-RU"/>
        </w:rPr>
        <w:t xml:space="preserve">: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1.Кәсіпорынға қоғамдық денсаулық сақтау саласындағы төтенше жағдайларға ден қою жөніндегі облыстық жедел штабтардың өкілдеріне арналған оқытуды 2025 жылдың 8–12 желтоқсан аралығында Атырау облысы бойынша онлайн форматта және 2026 жылдың 13–15 қаңтар аралығында Атырау қаласында дәстүрлі (оффлайн) форматта ұйымдастыру және өткізу тапсырылсын.</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2. Семинар бағдарламасы осы бұйрыққа №1 қосымшаға сәйкес бекітілсін.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3. Семинар қатысушылардың тізімі осы бұйрыққа №2 қосымшаға сәйкес бекітілсін.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4.Жұмыстарды жалпы үйлестіру және жұмыс жоспарының іске асырылуын бақылауды ICAP-тың жоба үйлестірушісі З.Ахметоваға  жүктелсін.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5. Осы бұйрықтың орындалуын бақылауды өзімде қалдырамын.</w:t>
      </w:r>
    </w:p>
    <w:p>
      <w:pPr>
        <w:bidi w:val="0"/>
        <w:spacing w:lineRule="auto" w:line="240"/>
        <w:jc w:val="both"/>
      </w:pPr>
      <w:r>
        <w:t> </w:t>
      </w:r>
    </w:p>
    <w:p>
      <w:pPr>
        <w:bidi w:val="0"/>
        <w:spacing w:lineRule="auto" w:line="240" w:before="0" w:after="0"/>
        <w:jc w:val="left"/>
        <w:rPr>
          <w:rFonts w:ascii="Times New Roman" w:hAnsi="Times New Roman"/>
          <w:sz w:val="28"/>
          <w:lang w:val="ru-RU"/>
        </w:rPr>
      </w:pPr>
      <w:r>
        <w:rPr>
          <w:rFonts w:ascii="Times New Roman" w:hAnsi="Times New Roman"/>
          <w:sz w:val="28"/>
          <w:lang w:val="ru-RU"/>
        </w:rPr>
        <w:t>Осы бұйрық оған қол қойылған күнінен бастап күшіне енеді.</w:t>
      </w:r>
    </w:p>
    <w:p w14:paraId="0AA16A3B" w14:textId="77777777" w:rsidR="00CF6DCF" w:rsidRDefault="00CF6DCF" w:rsidP="00CF6DCF">
      <w:pPr>
        <w:autoSpaceDE w:val="0"/>
        <w:autoSpaceDN w:val="0"/>
        <w:adjustRightInd w:val="0"/>
        <w:ind w:firstLine="851"/>
        <w:jc w:val="both"/>
        <w:rPr>
          <w:sz w:val="28"/>
          <w:szCs w:val="28"/>
          <w:lang w:val="kk-KZ"/>
        </w:rPr>
      </w:pPr>
    </w:p>
    <w:p w14:paraId="6D750830" w14:textId="77777777" w:rsidR="00CF6DCF" w:rsidRPr="009217B4" w:rsidRDefault="00CF6DCF" w:rsidP="00CF6DCF">
      <w:pPr>
        <w:autoSpaceDE w:val="0"/>
        <w:autoSpaceDN w:val="0"/>
        <w:adjustRightInd w:val="0"/>
        <w:ind w:firstLine="851"/>
        <w:jc w:val="both"/>
        <w:rPr>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902"/>
      </w:tblGrid>
      <w:tr w:rsidR="00CF6DCF" w:rsidRPr="0002292B" w14:paraId="2BD2A740" w14:textId="77777777" w:rsidTr="00AB0BB9">
        <w:tc>
          <w:tcPr>
            <w:tcW w:w="5210" w:type="dxa"/>
          </w:tcPr>
          <w:p w14:paraId="3DC80077" w14:textId="77777777" w:rsidR="00CF6DCF" w:rsidRPr="0002292B" w:rsidRDefault="00CF6DCF" w:rsidP="00AB0BB9">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Басқарма төрағасы</w:t>
            </w:r>
            <w:r>
              <w:rPr>
                <w:b/>
                <w:sz w:val="28"/>
                <w:szCs w:val="28"/>
              </w:rPr>
              <w:fldChar w:fldCharType="end"/>
            </w:r>
          </w:p>
        </w:tc>
        <w:tc>
          <w:tcPr>
            <w:tcW w:w="5211" w:type="dxa"/>
          </w:tcPr>
          <w:p w14:paraId="3CC6A5C7" w14:textId="77777777" w:rsidR="00CF6DCF" w:rsidRPr="0002292B" w:rsidRDefault="00CF6DCF" w:rsidP="00AB0BB9">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Байжүнісов</w:t>
            </w:r>
            <w:r>
              <w:rPr>
                <w:b/>
                <w:sz w:val="28"/>
                <w:szCs w:val="28"/>
              </w:rPr>
              <w:fldChar w:fldCharType="end"/>
            </w:r>
          </w:p>
        </w:tc>
      </w:tr>
    </w:tbl>
    <w:p w14:paraId="0D383D57" w14:textId="6D2260C6" w:rsidR="00A72957" w:rsidRDefault="00A72957" w:rsidP="00993C9B">
      <w:pPr>
        <w:tabs>
          <w:tab w:val="left" w:pos="6240"/>
        </w:tabs>
        <w:rPr>
          <w:sz w:val="20"/>
          <w:szCs w:val="20"/>
          <w:lang w:val="kk-KZ"/>
        </w:rPr>
      </w:pPr>
    </w:p>
    <w:p w14:paraId="752DF61B" w14:textId="77777777" w:rsidR="002619BE" w:rsidRDefault="002619BE" w:rsidP="00993C9B">
      <w:pPr>
        <w:tabs>
          <w:tab w:val="left" w:pos="6240"/>
        </w:tabs>
        <w:rPr>
          <w:sz w:val="20"/>
          <w:szCs w:val="20"/>
          <w:lang w:val="kk-KZ"/>
        </w:rPr>
        <w:sectPr w:rsidR="002619BE" w:rsidSect="00075628">
          <w:headerReference w:type="first" r:id="rId8"/>
          <w:pgSz w:w="11906" w:h="16838"/>
          <w:pgMar w:top="3403" w:right="849" w:bottom="851" w:left="1701" w:header="568" w:footer="510" w:gutter="0"/>
          <w:cols w:space="708"/>
          <w:titlePg/>
          <w:docGrid w:linePitch="360"/>
          <w:footerReference w:type="default" r:id="rId997"/>
          <w:footerReference w:type="first" r:id="rId996"/>
        </w:sectPr>
      </w:pPr>
    </w:p>
    <w:p w14:paraId="2091CB58" w14:textId="1432A43F" w:rsidR="00A72957" w:rsidRDefault="00A72957" w:rsidP="00993C9B">
      <w:pPr>
        <w:tabs>
          <w:tab w:val="left" w:pos="6240"/>
        </w:tabs>
        <w:rPr>
          <w:sz w:val="20"/>
          <w:szCs w:val="20"/>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5628" w14:paraId="4BACA5DA" w14:textId="77777777" w:rsidTr="00075628">
        <w:tc>
          <w:tcPr>
            <w:tcW w:w="4676" w:type="dxa"/>
            <w:hideMark/>
          </w:tcPr>
          <w:p w14:paraId="56FF9523" w14:textId="77777777" w:rsidR="00075628" w:rsidRDefault="00075628">
            <w:r>
              <w:t xml:space="preserve">№ </w:t>
            </w:r>
            <w:r/>
            <w:r/>
            <w:r>
              <w:fldChar w:fldCharType="separate"/>
            </w:r>
            <w:r>
              <w:rPr>
                <w:noProof/>
              </w:rPr>
              <w:t>201-25-н/қ</w:t>
            </w:r>
            <w:r>
              <w:fldChar w:fldCharType="end"/>
            </w:r>
            <w:r>
              <w:br/>
            </w:r>
            <w:r/>
            <w:r/>
            <w:r>
              <w:fldChar w:fldCharType="separate"/>
            </w:r>
            <w:r>
              <w:rPr>
                <w:noProof/>
              </w:rPr>
              <w:t>17.12.2025</w:t>
            </w:r>
            <w:r>
              <w:fldChar w:fldCharType="end"/>
            </w:r>
          </w:p>
        </w:tc>
        <w:tc>
          <w:tcPr>
            <w:tcW w:w="4678" w:type="dxa"/>
          </w:tcPr>
          <w:p w14:paraId="26093E6D" w14:textId="77777777" w:rsidR="00075628" w:rsidRDefault="00075628">
            <w:pPr>
              <w:rPr>
                <w:lang w:val="kk-KZ"/>
              </w:rPr>
            </w:pPr>
          </w:p>
        </w:tc>
      </w:tr>
    </w:tbl>
    <w:p w14:paraId="39637643" w14:textId="77777777" w:rsidR="00075628" w:rsidRDefault="00075628" w:rsidP="00075628">
      <w:pPr>
        <w:rPr>
          <w:b/>
          <w:sz w:val="28"/>
          <w:szCs w:val="28"/>
          <w:lang w:val="kk-KZ"/>
        </w:rPr>
      </w:pPr>
    </w:p>
    <w:p w14:paraId="37BCA88E" w14:textId="77777777" w:rsidR="00075628" w:rsidRDefault="00075628" w:rsidP="00075628">
      <w:pPr>
        <w:rPr>
          <w:b/>
          <w:sz w:val="28"/>
          <w:szCs w:val="28"/>
          <w:lang w:val="kk-KZ"/>
        </w:rPr>
      </w:pPr>
    </w:p>
    <w:p w14:paraId="5B9B1C9C" w14:textId="77777777" w:rsidR="00075628" w:rsidRDefault="00075628" w:rsidP="00075628">
      <w:pPr>
        <w:rPr>
          <w:b/>
          <w:sz w:val="28"/>
          <w:szCs w:val="28"/>
          <w:lang w:val="kk-KZ"/>
        </w:rPr>
      </w:pPr>
    </w:p>
    <w:p w14:paraId="68A58262" w14:textId="77777777" w:rsidR="00075628" w:rsidRDefault="00075628" w:rsidP="00075628">
      <w:pPr>
        <w:autoSpaceDE w:val="0"/>
        <w:autoSpaceDN w:val="0"/>
        <w:adjustRightInd w:val="0"/>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О проведении обучения для представителей областных оперативных штабов по реагированию на чрезвычайные ситуации в сфере общественного здравоохранения</w:t>
      </w:r>
      <w:r>
        <w:rPr>
          <w:b/>
          <w:sz w:val="28"/>
          <w:szCs w:val="28"/>
        </w:rPr>
        <w:fldChar w:fldCharType="end"/>
      </w:r>
    </w:p>
    <w:p w14:paraId="3087D127" w14:textId="77777777" w:rsidR="00075628" w:rsidRDefault="00075628" w:rsidP="00075628">
      <w:pPr>
        <w:autoSpaceDE w:val="0"/>
        <w:autoSpaceDN w:val="0"/>
        <w:adjustRightInd w:val="0"/>
        <w:jc w:val="both"/>
        <w:rPr>
          <w:sz w:val="28"/>
          <w:szCs w:val="28"/>
        </w:rPr>
      </w:pPr>
    </w:p>
    <w:p w14:paraId="656FA00E" w14:textId="77777777" w:rsidR="00075628" w:rsidRDefault="00075628" w:rsidP="00075628">
      <w:pPr>
        <w:autoSpaceDE w:val="0"/>
        <w:autoSpaceDN w:val="0"/>
        <w:adjustRightInd w:val="0"/>
        <w:jc w:val="both"/>
        <w:rPr>
          <w:sz w:val="28"/>
          <w:szCs w:val="28"/>
        </w:rPr>
      </w:pPr>
    </w:p>
    <w:p>
      <w:pPr>
        <w:bidi w:val="0"/>
        <w:spacing w:lineRule="auto" w:line="240"/>
        <w:ind w:left="0" w:right="0" w:firstLine="708"/>
        <w:jc w:val="both"/>
      </w:pPr>
      <w:r>
        <w:t> </w:t>
      </w:r>
      <w:r>
        <w:rPr>
          <w:rFonts w:ascii="times new roman" w:hAnsi="times new roman"/>
          <w:sz w:val="28"/>
        </w:rPr>
        <w:t>В целях обеспечения выполнения мероприятий по реализации Рабочего плана на 2025 год № 41/А «Укрепление систем управления чрезвычайными ситуациями в области общественного здравоохранения (УЧСОЗ) на национальном и региональном уровнях в Казахстане» (далее – Рабочий план), утвержденного РГП на ПХВ «Национальный центр общественного здравоохранения» Министерства здравоохранения РК (далее – Предприятие) и ICAP при Школе общественного здравоохранения Колумбийского университета США в Казахстане, </w:t>
      </w:r>
      <w:r>
        <w:rPr>
          <w:rFonts w:ascii="times new roman" w:hAnsi="times new roman"/>
          <w:b/>
          <w:sz w:val="28"/>
        </w:rPr>
        <w:t>ПРИКАЗЫВАЮ:</w:t>
      </w:r>
      <w:r>
        <w:rPr>
          <w:rFonts w:ascii="times new roman" w:hAnsi="times new roman"/>
          <w:sz w:val="28"/>
        </w:rPr>
        <w:t xml:space="preserve"> </w:t>
      </w:r>
    </w:p>
    <w:p>
      <w:pPr>
        <w:bidi w:val="0"/>
        <w:spacing w:lineRule="auto" w:line="240"/>
        <w:ind w:left="0" w:right="0" w:firstLine="709"/>
        <w:jc w:val="both"/>
        <w:rPr>
          <w:rFonts w:ascii="times new roman" w:hAnsi="times new roman"/>
          <w:sz w:val="28"/>
        </w:rPr>
      </w:pPr>
      <w:r>
        <w:rPr>
          <w:rFonts w:ascii="times new roman" w:hAnsi="times new roman"/>
          <w:sz w:val="28"/>
          <w:lang w:val="ru-RU"/>
        </w:rPr>
        <w:t>1. Предприятию организовать и провести обучение для представителей областных оперативных штабов по реагированию на чрезвычайные ситуации в сфере общественного здравоохранения: в онлайн-формате по Атырауской области в период с 8</w:t>
      </w:r>
      <w:r>
        <w:rPr>
          <w:rFonts w:ascii="times new roman" w:hAnsi="times new roman"/>
          <w:sz w:val="28"/>
        </w:rPr>
        <w:t xml:space="preserve"> </w:t>
      </w:r>
      <w:r>
        <w:rPr>
          <w:rFonts w:ascii="times new roman" w:hAnsi="times new roman"/>
          <w:sz w:val="28"/>
          <w:lang w:val="ru-RU"/>
        </w:rPr>
        <w:t>по 12</w:t>
      </w:r>
      <w:r>
        <w:rPr>
          <w:rFonts w:ascii="times new roman" w:hAnsi="times new roman"/>
          <w:sz w:val="28"/>
        </w:rPr>
        <w:t xml:space="preserve"> </w:t>
      </w:r>
      <w:r>
        <w:rPr>
          <w:rFonts w:ascii="times new roman" w:hAnsi="times new roman"/>
          <w:sz w:val="28"/>
          <w:lang w:val="ru-RU"/>
        </w:rPr>
        <w:t>декабря</w:t>
      </w:r>
      <w:r>
        <w:rPr>
          <w:rFonts w:ascii="times new roman" w:hAnsi="times new roman"/>
          <w:sz w:val="28"/>
        </w:rPr>
        <w:t xml:space="preserve"> </w:t>
      </w:r>
      <w:r>
        <w:rPr>
          <w:rFonts w:ascii="times new roman" w:hAnsi="times new roman"/>
          <w:sz w:val="28"/>
          <w:lang w:val="ru-RU"/>
        </w:rPr>
        <w:t>2025 года, а также в традиционном (офлайн) формате в городе Атырау</w:t>
      </w:r>
      <w:r>
        <w:rPr>
          <w:rFonts w:ascii="times new roman" w:hAnsi="times new roman"/>
          <w:sz w:val="28"/>
        </w:rPr>
        <w:t xml:space="preserve"> </w:t>
      </w:r>
      <w:r>
        <w:rPr>
          <w:rFonts w:ascii="times new roman" w:hAnsi="times new roman"/>
          <w:sz w:val="28"/>
          <w:lang w:val="ru-RU"/>
        </w:rPr>
        <w:t>в период с 13</w:t>
      </w:r>
      <w:r>
        <w:rPr>
          <w:rFonts w:ascii="times new roman" w:hAnsi="times new roman"/>
          <w:sz w:val="28"/>
        </w:rPr>
        <w:t xml:space="preserve"> </w:t>
      </w:r>
      <w:r>
        <w:rPr>
          <w:rFonts w:ascii="times new roman" w:hAnsi="times new roman"/>
          <w:sz w:val="28"/>
          <w:lang w:val="ru-RU"/>
        </w:rPr>
        <w:t>по 15</w:t>
      </w:r>
      <w:r>
        <w:rPr>
          <w:rFonts w:ascii="times new roman" w:hAnsi="times new roman"/>
          <w:sz w:val="28"/>
        </w:rPr>
        <w:t xml:space="preserve"> </w:t>
      </w:r>
      <w:r>
        <w:rPr>
          <w:rFonts w:ascii="times new roman" w:hAnsi="times new roman"/>
          <w:sz w:val="28"/>
          <w:lang w:val="ru-RU"/>
        </w:rPr>
        <w:t>января</w:t>
      </w:r>
      <w:r>
        <w:rPr>
          <w:rFonts w:ascii="times new roman" w:hAnsi="times new roman"/>
          <w:sz w:val="28"/>
        </w:rPr>
        <w:t xml:space="preserve"> </w:t>
      </w:r>
      <w:r>
        <w:rPr>
          <w:rFonts w:ascii="times new roman" w:hAnsi="times new roman"/>
          <w:sz w:val="28"/>
          <w:lang w:val="ru-RU"/>
        </w:rPr>
        <w:t>2026</w:t>
      </w:r>
      <w:r>
        <w:rPr>
          <w:rFonts w:ascii="times new roman" w:hAnsi="times new roman"/>
          <w:sz w:val="28"/>
        </w:rPr>
        <w:t xml:space="preserve"> </w:t>
      </w:r>
      <w:r>
        <w:rPr>
          <w:rFonts w:ascii="times new roman" w:hAnsi="times new roman"/>
          <w:sz w:val="28"/>
          <w:lang w:val="ru-RU"/>
        </w:rPr>
        <w:t>года.</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2.Утвердить программу семинара согласно приложению №1 к настоящему приказу.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3.Утвердить список участников семинара согласно приложению №2 к настоящему приказу. </w:t>
      </w:r>
    </w:p>
    <w:p>
      <w:pPr>
        <w:bidi w:val="0"/>
        <w:spacing w:lineRule="auto" w:line="240"/>
        <w:ind w:left="0" w:right="0" w:firstLine="709"/>
        <w:jc w:val="both"/>
        <w:rPr>
          <w:rFonts w:ascii="times new roman" w:hAnsi="times new roman"/>
          <w:sz w:val="28"/>
        </w:rPr>
      </w:pPr>
      <w:r>
        <w:rPr>
          <w:rFonts w:ascii="times new roman" w:hAnsi="times new roman"/>
          <w:sz w:val="28"/>
          <w:lang w:val="ru-RU"/>
        </w:rPr>
        <w:t xml:space="preserve">4.Общую координацию работ и контроль за реализацией Рабочего плана возложить на Координатора проекта по УЧСОЗ </w:t>
      </w:r>
      <w:r>
        <w:rPr>
          <w:rFonts w:ascii="times new roman" w:hAnsi="times new roman"/>
          <w:sz w:val="28"/>
        </w:rPr>
        <w:t xml:space="preserve">ICAP </w:t>
      </w:r>
      <w:r>
        <w:rPr>
          <w:rFonts w:ascii="times new roman" w:hAnsi="times new roman"/>
          <w:sz w:val="28"/>
          <w:lang w:val="ru-RU"/>
        </w:rPr>
        <w:t>Ахметову З.Д.</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5.Контроль за исполнением настоящего приказа оставляю за собой. </w:t>
      </w:r>
    </w:p>
    <w:p>
      <w:pPr>
        <w:bidi w:val="0"/>
        <w:spacing w:lineRule="auto" w:line="240"/>
        <w:ind w:left="0" w:right="0" w:firstLine="708"/>
        <w:jc w:val="both"/>
      </w:pPr>
      <w:r>
        <w:t> </w:t>
      </w:r>
    </w:p>
    <w:p>
      <w:pPr>
        <w:bidi w:val="0"/>
        <w:spacing w:lineRule="auto" w:line="240" w:before="0" w:after="0"/>
        <w:jc w:val="left"/>
        <w:rPr>
          <w:rFonts w:ascii="Times New Roman" w:hAnsi="Times New Roman"/>
          <w:sz w:val="28"/>
          <w:lang w:val="ru-RU"/>
        </w:rPr>
      </w:pPr>
      <w:r>
        <w:rPr>
          <w:rFonts w:ascii="Times New Roman" w:hAnsi="Times New Roman"/>
          <w:sz w:val="28"/>
          <w:lang w:val="ru-RU"/>
        </w:rPr>
        <w:t>Настоящий приказ вступает в силу со дня его подписания.</w:t>
      </w:r>
    </w:p>
    <w:p w14:paraId="1734A9EB" w14:textId="77777777" w:rsidR="00075628" w:rsidRDefault="00075628" w:rsidP="00075628">
      <w:pPr>
        <w:autoSpaceDE w:val="0"/>
        <w:autoSpaceDN w:val="0"/>
        <w:adjustRightInd w:val="0"/>
        <w:ind w:firstLine="851"/>
        <w:jc w:val="both"/>
        <w:rPr>
          <w:sz w:val="28"/>
          <w:szCs w:val="28"/>
        </w:rPr>
      </w:pPr>
    </w:p>
    <w:p w14:paraId="5A67497A" w14:textId="77777777" w:rsidR="00075628" w:rsidRDefault="00075628" w:rsidP="00075628">
      <w:pPr>
        <w:autoSpaceDE w:val="0"/>
        <w:autoSpaceDN w:val="0"/>
        <w:adjustRightInd w:val="0"/>
        <w:ind w:firstLine="851"/>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75628" w14:paraId="3417B19B" w14:textId="77777777" w:rsidTr="00075628">
        <w:tc>
          <w:tcPr>
            <w:tcW w:w="5210" w:type="dxa"/>
            <w:hideMark/>
          </w:tcPr>
          <w:p w14:paraId="477AB47F" w14:textId="77777777" w:rsidR="00075628" w:rsidRDefault="00075628">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Председатель Правления</w:t>
            </w:r>
            <w:r>
              <w:rPr>
                <w:b/>
                <w:sz w:val="28"/>
                <w:szCs w:val="28"/>
              </w:rPr>
              <w:fldChar w:fldCharType="end"/>
            </w:r>
          </w:p>
        </w:tc>
        <w:tc>
          <w:tcPr>
            <w:tcW w:w="5211" w:type="dxa"/>
            <w:hideMark/>
          </w:tcPr>
          <w:p w14:paraId="496B4A8C" w14:textId="77777777" w:rsidR="00075628" w:rsidRDefault="00075628">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Байжунусов</w:t>
            </w:r>
            <w:r>
              <w:rPr>
                <w:b/>
                <w:sz w:val="28"/>
                <w:szCs w:val="28"/>
              </w:rPr>
              <w:fldChar w:fldCharType="end"/>
            </w:r>
          </w:p>
        </w:tc>
      </w:tr>
    </w:tbl>
    <w:p w14:paraId="4CA55AB8" w14:textId="7835C159" w:rsidR="00B10622" w:rsidRPr="002619BE" w:rsidRDefault="00B10622" w:rsidP="00993C9B">
      <w:pPr>
        <w:tabs>
          <w:tab w:val="left" w:pos="6240"/>
        </w:tabs>
        <w:rPr>
          <w:sz w:val="20"/>
          <w:szCs w:val="20"/>
        </w:rPr>
      </w:pPr>
    </w:p>
    <w:sectPr w:rsidR="00B10622" w:rsidRPr="002619BE" w:rsidSect="00075628">
      <w:headerReference w:type="first" r:id="rId9"/>
      <w:pgSz w:w="11906" w:h="16838"/>
      <w:pgMar w:top="851" w:right="849" w:bottom="851" w:left="1701" w:header="454" w:footer="510" w:gutter="0"/>
      <w:cols w:space="708"/>
      <w:titlePg/>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15.12.2025 17:35 Ахметова Зауре Далеловна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17.12.2025 08:08 Байжунусов Эрик Абенович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3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4BDF" w14:textId="77777777" w:rsidR="00BC6A03" w:rsidRDefault="00BC6A03" w:rsidP="004265AE">
      <w:r>
        <w:separator/>
      </w:r>
    </w:p>
  </w:endnote>
  <w:endnote w:type="continuationSeparator" w:id="0">
    <w:p w14:paraId="07DED285" w14:textId="77777777" w:rsidR="00BC6A03" w:rsidRDefault="00BC6A03" w:rsidP="0042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17.12.2025 08:59. Копия электронного документа.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17.12.2025 08:59. Копия электронного документа.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0B2D" w14:textId="77777777" w:rsidR="00BC6A03" w:rsidRDefault="00BC6A03" w:rsidP="004265AE">
      <w:r>
        <w:separator/>
      </w:r>
    </w:p>
  </w:footnote>
  <w:footnote w:type="continuationSeparator" w:id="0">
    <w:p w14:paraId="797D0AA7" w14:textId="77777777" w:rsidR="00BC6A03" w:rsidRDefault="00BC6A03" w:rsidP="0042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45E3" w14:textId="4CE363C2" w:rsidR="00CF6DCF" w:rsidRDefault="00075628">
    <w:pPr>
      <w:pStyle w:val="a3"/>
    </w:pPr>
    <w:r>
      <w:rPr>
        <w:noProof/>
      </w:rPr>
      <w:drawing>
        <wp:anchor distT="0" distB="0" distL="114300" distR="114300" simplePos="0" relativeHeight="251659264" behindDoc="0" locked="0" layoutInCell="1" allowOverlap="1" wp14:anchorId="4A76FA65" wp14:editId="7AD51E2B">
          <wp:simplePos x="0" y="0"/>
          <wp:positionH relativeFrom="page">
            <wp:align>right</wp:align>
          </wp:positionH>
          <wp:positionV relativeFrom="paragraph">
            <wp:posOffset>-343535</wp:posOffset>
          </wp:positionV>
          <wp:extent cx="7547415" cy="19659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C65" w14:textId="1B9644D5" w:rsidR="002619BE" w:rsidRDefault="002619BE">
    <w:pPr>
      <w:pStyle w:val="a3"/>
    </w:pPr>
    <w:r>
      <w:rPr>
        <w:noProof/>
      </w:rPr>
      <w:drawing>
        <wp:anchor distT="0" distB="0" distL="114300" distR="114300" simplePos="0" relativeHeight="251661312" behindDoc="0" locked="0" layoutInCell="1" allowOverlap="1" wp14:anchorId="6D8E45AB" wp14:editId="6EDB4D62">
          <wp:simplePos x="0" y="0"/>
          <wp:positionH relativeFrom="page">
            <wp:align>left</wp:align>
          </wp:positionH>
          <wp:positionV relativeFrom="paragraph">
            <wp:posOffset>-244475</wp:posOffset>
          </wp:positionV>
          <wp:extent cx="7547415" cy="19659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64DB0" w14:textId="027C0BF3" w:rsidR="002619BE" w:rsidRDefault="002619BE">
    <w:pPr>
      <w:pStyle w:val="a3"/>
    </w:pPr>
  </w:p>
  <w:p w14:paraId="5EDCDD6D" w14:textId="1B4EB053" w:rsidR="002619BE" w:rsidRDefault="002619BE">
    <w:pPr>
      <w:pStyle w:val="a3"/>
    </w:pPr>
  </w:p>
  <w:p w14:paraId="39A2B713" w14:textId="374C7FEB" w:rsidR="002619BE" w:rsidRDefault="002619BE">
    <w:pPr>
      <w:pStyle w:val="a3"/>
    </w:pPr>
  </w:p>
  <w:p w14:paraId="2B403093" w14:textId="143BB19F" w:rsidR="002619BE" w:rsidRDefault="002619BE">
    <w:pPr>
      <w:pStyle w:val="a3"/>
    </w:pPr>
  </w:p>
  <w:p w14:paraId="48C1D9F3" w14:textId="74553A13" w:rsidR="002619BE" w:rsidRDefault="002619BE">
    <w:pPr>
      <w:pStyle w:val="a3"/>
    </w:pPr>
  </w:p>
  <w:p w14:paraId="7343255E" w14:textId="04C5B281" w:rsidR="002619BE" w:rsidRDefault="002619BE">
    <w:pPr>
      <w:pStyle w:val="a3"/>
    </w:pPr>
  </w:p>
  <w:p w14:paraId="21E02BD4" w14:textId="79CE78D5" w:rsidR="002619BE" w:rsidRDefault="002619BE">
    <w:pPr>
      <w:pStyle w:val="a3"/>
    </w:pPr>
  </w:p>
  <w:p w14:paraId="42A70522" w14:textId="77777777" w:rsidR="002619BE" w:rsidRDefault="002619BE">
    <w:pPr>
      <w:pStyle w:val="a3"/>
    </w:pPr>
  </w:p>
  <w:p w14:paraId="2B6CED75" w14:textId="2622AEBD" w:rsidR="00075628" w:rsidRDefault="000756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C3A"/>
    <w:multiLevelType w:val="hybridMultilevel"/>
    <w:tmpl w:val="02A48F8E"/>
    <w:lvl w:ilvl="0" w:tplc="AEE8A93A">
      <w:start w:val="1"/>
      <w:numFmt w:val="decimal"/>
      <w:lvlText w:val="%1."/>
      <w:lvlJc w:val="left"/>
      <w:pPr>
        <w:ind w:left="1068" w:hanging="360"/>
      </w:pPr>
      <w:rPr>
        <w:rFonts w:ascii="Times New Roman" w:eastAsia="Times New Roman"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0C1500"/>
    <w:multiLevelType w:val="hybridMultilevel"/>
    <w:tmpl w:val="68E47C16"/>
    <w:lvl w:ilvl="0" w:tplc="CB40CEEE">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4827203">
    <w:abstractNumId w:val="0"/>
  </w:num>
  <w:num w:numId="2" w16cid:durableId="90364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9B"/>
    <w:rsid w:val="00075628"/>
    <w:rsid w:val="001B3875"/>
    <w:rsid w:val="001D2A8D"/>
    <w:rsid w:val="002619BE"/>
    <w:rsid w:val="00344CB0"/>
    <w:rsid w:val="0037650A"/>
    <w:rsid w:val="004265AE"/>
    <w:rsid w:val="00466EEA"/>
    <w:rsid w:val="00662F57"/>
    <w:rsid w:val="006D066E"/>
    <w:rsid w:val="00993C9B"/>
    <w:rsid w:val="00A72957"/>
    <w:rsid w:val="00AE35A1"/>
    <w:rsid w:val="00B10622"/>
    <w:rsid w:val="00B63B02"/>
    <w:rsid w:val="00BC6A03"/>
    <w:rsid w:val="00CB7D1C"/>
    <w:rsid w:val="00CF6DCF"/>
    <w:rsid w:val="00D9354F"/>
    <w:rsid w:val="00E24C5F"/>
    <w:rsid w:val="00E35D14"/>
    <w:rsid w:val="00EC1C58"/>
    <w:rsid w:val="00F7600E"/>
    <w:rsid w:val="00FA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842D"/>
  <w15:chartTrackingRefBased/>
  <w15:docId w15:val="{C026A29C-8356-46B8-B4BB-B440594E715D}"/>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AE"/>
    <w:pPr>
      <w:tabs>
        <w:tab w:val="center" w:pos="4677"/>
        <w:tab w:val="right" w:pos="9355"/>
      </w:tabs>
    </w:pPr>
  </w:style>
  <w:style w:type="character" w:customStyle="1" w:styleId="a4">
    <w:name w:val="Верхний колонтитул Знак"/>
    <w:basedOn w:val="a0"/>
    <w:link w:val="a3"/>
    <w:uiPriority w:val="99"/>
    <w:rsid w:val="004265A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265AE"/>
    <w:pPr>
      <w:tabs>
        <w:tab w:val="center" w:pos="4677"/>
        <w:tab w:val="right" w:pos="9355"/>
      </w:tabs>
    </w:pPr>
  </w:style>
  <w:style w:type="character" w:customStyle="1" w:styleId="a6">
    <w:name w:val="Нижний колонтитул Знак"/>
    <w:basedOn w:val="a0"/>
    <w:link w:val="a5"/>
    <w:uiPriority w:val="99"/>
    <w:rsid w:val="004265AE"/>
    <w:rPr>
      <w:rFonts w:ascii="Times New Roman" w:eastAsia="Times New Roman" w:hAnsi="Times New Roman" w:cs="Times New Roman"/>
      <w:sz w:val="24"/>
      <w:szCs w:val="24"/>
      <w:lang w:eastAsia="ru-RU"/>
    </w:rPr>
  </w:style>
  <w:style w:type="table" w:styleId="a7">
    <w:name w:val="Table Grid"/>
    <w:basedOn w:val="a1"/>
    <w:uiPriority w:val="59"/>
    <w:rsid w:val="00CF6D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932" Type="http://schemas.openxmlformats.org/officeDocument/2006/relationships/image" Target="media/image932.png"/><Relationship Id="rId997" Type="http://schemas.openxmlformats.org/officeDocument/2006/relationships/footer" Target="footer1.xml"/><Relationship Id="rId996"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D378-0990-4E20-AFBB-082E21DE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88</Words>
  <Characters>507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Абетаева_А</dc:creator>
  <cp:keywords/>
  <dc:description/>
  <cp:lastModifiedBy>Санжар Тулеубек</cp:lastModifiedBy>
  <cp:revision>8</cp:revision>
  <cp:lastPrinted>2024-10-14T12:16:00Z</cp:lastPrinted>
  <dcterms:created xsi:type="dcterms:W3CDTF">2024-11-12T10:20:00Z</dcterms:created>
  <dcterms:modified xsi:type="dcterms:W3CDTF">2025-02-13T10:55:00Z</dcterms:modified>
</cp:coreProperties>
</file>