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05" w:rsidRDefault="00F3765F" w:rsidP="00F3765F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2"/>
        </w:rPr>
      </w:pPr>
      <w:r w:rsidRPr="00F3765F">
        <w:rPr>
          <w:rFonts w:ascii="Times New Roman" w:hAnsi="Times New Roman" w:cs="Times New Roman"/>
          <w:color w:val="000000" w:themeColor="text1"/>
          <w:sz w:val="24"/>
          <w:szCs w:val="22"/>
        </w:rPr>
        <w:t>Қоғамдық</w:t>
      </w:r>
      <w:r w:rsidRPr="00F3765F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денсаулық сақтау саласындағы төтенше жағдайларға ден қою бойынша облыстық жедел штабтардың </w:t>
      </w:r>
      <w:proofErr w:type="spellStart"/>
      <w:r w:rsidRPr="00F3765F">
        <w:rPr>
          <w:rFonts w:ascii="Times New Roman" w:hAnsi="Times New Roman" w:cs="Times New Roman"/>
          <w:color w:val="000000" w:themeColor="text1"/>
          <w:sz w:val="24"/>
          <w:szCs w:val="22"/>
        </w:rPr>
        <w:t>өкілдеріне</w:t>
      </w:r>
      <w:proofErr w:type="spellEnd"/>
      <w:r w:rsidRPr="00F3765F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</w:t>
      </w:r>
      <w:proofErr w:type="spellStart"/>
      <w:r w:rsidRPr="00F3765F">
        <w:rPr>
          <w:rFonts w:ascii="Times New Roman" w:hAnsi="Times New Roman" w:cs="Times New Roman"/>
          <w:color w:val="000000" w:themeColor="text1"/>
          <w:sz w:val="24"/>
          <w:szCs w:val="22"/>
        </w:rPr>
        <w:t>арналған</w:t>
      </w:r>
      <w:proofErr w:type="spellEnd"/>
      <w:r w:rsidRPr="00F3765F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</w:t>
      </w:r>
      <w:proofErr w:type="spellStart"/>
      <w:r w:rsidRPr="00F3765F">
        <w:rPr>
          <w:rFonts w:ascii="Times New Roman" w:hAnsi="Times New Roman" w:cs="Times New Roman"/>
          <w:color w:val="000000" w:themeColor="text1"/>
          <w:sz w:val="24"/>
          <w:szCs w:val="22"/>
        </w:rPr>
        <w:t>оқыту</w:t>
      </w:r>
      <w:proofErr w:type="spellEnd"/>
      <w:r w:rsidRPr="00F3765F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</w:t>
      </w:r>
      <w:proofErr w:type="spellStart"/>
      <w:r w:rsidRPr="00F3765F">
        <w:rPr>
          <w:rFonts w:ascii="Times New Roman" w:hAnsi="Times New Roman" w:cs="Times New Roman"/>
          <w:color w:val="000000" w:themeColor="text1"/>
          <w:sz w:val="24"/>
          <w:szCs w:val="22"/>
        </w:rPr>
        <w:t>бағдарламасы</w:t>
      </w:r>
      <w:proofErr w:type="spellEnd"/>
    </w:p>
    <w:p w:rsidR="00F3765F" w:rsidRPr="00F3765F" w:rsidRDefault="00F3765F" w:rsidP="00F3765F">
      <w:bookmarkStart w:id="0" w:name="_GoBack"/>
      <w:bookmarkEnd w:id="0"/>
    </w:p>
    <w:p w:rsidR="001F65D6" w:rsidRPr="00A27905" w:rsidRDefault="00F3765F" w:rsidP="00A27905">
      <w:pPr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27905">
        <w:rPr>
          <w:rFonts w:ascii="Times New Roman" w:hAnsi="Times New Roman" w:cs="Times New Roman"/>
          <w:b/>
          <w:color w:val="000000" w:themeColor="text1"/>
        </w:rPr>
        <w:t>Онлайн</w:t>
      </w:r>
      <w:proofErr w:type="spellEnd"/>
      <w:r w:rsidRPr="00A27905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27905">
        <w:rPr>
          <w:rFonts w:ascii="Times New Roman" w:hAnsi="Times New Roman" w:cs="Times New Roman"/>
          <w:b/>
          <w:color w:val="000000" w:themeColor="text1"/>
        </w:rPr>
        <w:t>сессиялар</w:t>
      </w:r>
      <w:proofErr w:type="spellEnd"/>
      <w:r w:rsidRPr="00A27905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27905">
        <w:rPr>
          <w:rFonts w:ascii="Times New Roman" w:hAnsi="Times New Roman" w:cs="Times New Roman"/>
          <w:b/>
          <w:color w:val="000000" w:themeColor="text1"/>
        </w:rPr>
        <w:t>бағдарламасы</w:t>
      </w:r>
      <w:proofErr w:type="spellEnd"/>
    </w:p>
    <w:p w:rsidR="001F65D6" w:rsidRPr="00A27905" w:rsidRDefault="00F3765F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>1-күн – онлайн</w:t>
      </w:r>
    </w:p>
    <w:p w:rsidR="001F65D6" w:rsidRPr="00A27905" w:rsidRDefault="00F3765F">
      <w:pPr>
        <w:rPr>
          <w:rFonts w:ascii="Times New Roman" w:hAnsi="Times New Roman" w:cs="Times New Roman"/>
          <w:color w:val="000000" w:themeColor="text1"/>
        </w:rPr>
      </w:pPr>
      <w:r w:rsidRPr="00A27905">
        <w:rPr>
          <w:rFonts w:ascii="Times New Roman" w:hAnsi="Times New Roman" w:cs="Times New Roman"/>
          <w:color w:val="000000" w:themeColor="text1"/>
        </w:rPr>
        <w:t>«</w:t>
      </w:r>
      <w:r w:rsidR="005930ED" w:rsidRPr="005930ED">
        <w:rPr>
          <w:rFonts w:ascii="Times New Roman" w:hAnsi="Times New Roman" w:cs="Times New Roman"/>
          <w:color w:val="000000" w:themeColor="text1"/>
        </w:rPr>
        <w:t xml:space="preserve"> </w:t>
      </w:r>
      <w:r w:rsidR="005930ED">
        <w:rPr>
          <w:rFonts w:ascii="Times New Roman" w:hAnsi="Times New Roman" w:cs="Times New Roman"/>
          <w:color w:val="000000" w:themeColor="text1"/>
        </w:rPr>
        <w:t>ҚДС</w:t>
      </w:r>
      <w:r w:rsidR="005930ED">
        <w:rPr>
          <w:rFonts w:ascii="Times New Roman" w:hAnsi="Times New Roman" w:cs="Times New Roman"/>
          <w:color w:val="000000" w:themeColor="text1"/>
          <w:lang w:val="ru-RU"/>
        </w:rPr>
        <w:t>ТЖБ</w:t>
      </w:r>
      <w:r w:rsidR="005930ED" w:rsidRPr="00A2790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27905">
        <w:rPr>
          <w:rFonts w:ascii="Times New Roman" w:hAnsi="Times New Roman" w:cs="Times New Roman"/>
          <w:color w:val="000000" w:themeColor="text1"/>
        </w:rPr>
        <w:t>төтенше</w:t>
      </w:r>
      <w:proofErr w:type="spellEnd"/>
      <w:r w:rsidRPr="00A2790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27905">
        <w:rPr>
          <w:rFonts w:ascii="Times New Roman" w:hAnsi="Times New Roman" w:cs="Times New Roman"/>
          <w:color w:val="000000" w:themeColor="text1"/>
        </w:rPr>
        <w:t>жағдайлар</w:t>
      </w:r>
      <w:proofErr w:type="spellEnd"/>
      <w:r w:rsidRPr="00A27905">
        <w:rPr>
          <w:rFonts w:ascii="Times New Roman" w:hAnsi="Times New Roman" w:cs="Times New Roman"/>
          <w:color w:val="000000" w:themeColor="text1"/>
        </w:rPr>
        <w:t>. Жүйе және рөлдер»</w:t>
      </w:r>
    </w:p>
    <w:tbl>
      <w:tblPr>
        <w:tblStyle w:val="aff0"/>
        <w:tblW w:w="9464" w:type="dxa"/>
        <w:tblLook w:val="04A0" w:firstRow="1" w:lastRow="0" w:firstColumn="1" w:lastColumn="0" w:noHBand="0" w:noVBand="1"/>
      </w:tblPr>
      <w:tblGrid>
        <w:gridCol w:w="1541"/>
        <w:gridCol w:w="5010"/>
        <w:gridCol w:w="2913"/>
      </w:tblGrid>
      <w:tr w:rsidR="00A27905" w:rsidRPr="00A27905" w:rsidTr="00A27905">
        <w:tc>
          <w:tcPr>
            <w:tcW w:w="1668" w:type="dxa"/>
            <w:shd w:val="clear" w:color="auto" w:fill="C6D9F1" w:themeFill="text2" w:themeFillTint="33"/>
          </w:tcPr>
          <w:p w:rsidR="001F65D6" w:rsidRPr="003B096D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B096D">
              <w:rPr>
                <w:rFonts w:ascii="Times New Roman" w:hAnsi="Times New Roman" w:cs="Times New Roman"/>
                <w:b/>
                <w:color w:val="000000" w:themeColor="text1"/>
              </w:rPr>
              <w:t>Уақыты</w:t>
            </w:r>
            <w:proofErr w:type="spellEnd"/>
          </w:p>
        </w:tc>
        <w:tc>
          <w:tcPr>
            <w:tcW w:w="5670" w:type="dxa"/>
            <w:shd w:val="clear" w:color="auto" w:fill="C6D9F1" w:themeFill="text2" w:themeFillTint="33"/>
          </w:tcPr>
          <w:p w:rsidR="001F65D6" w:rsidRPr="003B096D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B096D">
              <w:rPr>
                <w:rFonts w:ascii="Times New Roman" w:hAnsi="Times New Roman" w:cs="Times New Roman"/>
                <w:b/>
                <w:color w:val="000000" w:themeColor="text1"/>
              </w:rPr>
              <w:t>Іс-шара</w:t>
            </w:r>
            <w:proofErr w:type="spellEnd"/>
          </w:p>
        </w:tc>
        <w:tc>
          <w:tcPr>
            <w:tcW w:w="2126" w:type="dxa"/>
            <w:shd w:val="clear" w:color="auto" w:fill="C6D9F1" w:themeFill="text2" w:themeFillTint="33"/>
          </w:tcPr>
          <w:p w:rsidR="001F65D6" w:rsidRPr="003B096D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B096D">
              <w:rPr>
                <w:rFonts w:ascii="Times New Roman" w:hAnsi="Times New Roman" w:cs="Times New Roman"/>
                <w:b/>
                <w:color w:val="000000" w:themeColor="text1"/>
              </w:rPr>
              <w:t>Баяндамашы</w:t>
            </w:r>
            <w:proofErr w:type="spellEnd"/>
            <w:r w:rsidRPr="003B096D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3B096D">
              <w:rPr>
                <w:rFonts w:ascii="Times New Roman" w:hAnsi="Times New Roman" w:cs="Times New Roman"/>
                <w:b/>
                <w:color w:val="000000" w:themeColor="text1"/>
              </w:rPr>
              <w:t>фасилитатор</w:t>
            </w:r>
            <w:proofErr w:type="spellEnd"/>
          </w:p>
        </w:tc>
      </w:tr>
      <w:tr w:rsidR="00A27905" w:rsidRPr="00A27905" w:rsidTr="00A27905">
        <w:tc>
          <w:tcPr>
            <w:tcW w:w="1668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13:45-14:00</w:t>
            </w:r>
          </w:p>
        </w:tc>
        <w:tc>
          <w:tcPr>
            <w:tcW w:w="5670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>Қатысушыларды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>тіркеу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>Алдын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ала тест</w:t>
            </w:r>
          </w:p>
        </w:tc>
        <w:tc>
          <w:tcPr>
            <w:tcW w:w="2126" w:type="dxa"/>
          </w:tcPr>
          <w:p w:rsidR="001F65D6" w:rsidRPr="00A27905" w:rsidRDefault="001F65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A27905" w:rsidRPr="00A27905" w:rsidTr="00A27905">
        <w:tc>
          <w:tcPr>
            <w:tcW w:w="1668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14:00-14:10</w:t>
            </w:r>
          </w:p>
        </w:tc>
        <w:tc>
          <w:tcPr>
            <w:tcW w:w="5670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Қатысушыларды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қарсы алу. Курстың мақсаттары мен міндеттері</w:t>
            </w:r>
          </w:p>
        </w:tc>
        <w:tc>
          <w:tcPr>
            <w:tcW w:w="2126" w:type="dxa"/>
          </w:tcPr>
          <w:p w:rsidR="001F65D6" w:rsidRPr="00A27905" w:rsidRDefault="001F65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905" w:rsidRPr="00A27905" w:rsidTr="00A27905">
        <w:tc>
          <w:tcPr>
            <w:tcW w:w="1668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14:10-14:20</w:t>
            </w:r>
          </w:p>
        </w:tc>
        <w:tc>
          <w:tcPr>
            <w:tcW w:w="5670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Танысу</w:t>
            </w:r>
          </w:p>
        </w:tc>
        <w:tc>
          <w:tcPr>
            <w:tcW w:w="2126" w:type="dxa"/>
          </w:tcPr>
          <w:p w:rsidR="001F65D6" w:rsidRPr="00A27905" w:rsidRDefault="001F65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905" w:rsidRPr="00A27905" w:rsidTr="00A27905">
        <w:tc>
          <w:tcPr>
            <w:tcW w:w="1668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14:20-15:00</w:t>
            </w:r>
          </w:p>
        </w:tc>
        <w:tc>
          <w:tcPr>
            <w:tcW w:w="5670" w:type="dxa"/>
          </w:tcPr>
          <w:p w:rsidR="001F65D6" w:rsidRPr="00A27905" w:rsidRDefault="00E222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ҚДС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ТЖБ</w:t>
            </w:r>
            <w:r w:rsidR="00F3765F" w:rsidRPr="00A2790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F3765F" w:rsidRPr="00A27905">
              <w:rPr>
                <w:rFonts w:ascii="Times New Roman" w:hAnsi="Times New Roman" w:cs="Times New Roman"/>
                <w:color w:val="000000" w:themeColor="text1"/>
              </w:rPr>
              <w:t>ға</w:t>
            </w:r>
            <w:proofErr w:type="spellEnd"/>
            <w:r w:rsidR="00F3765F"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3765F" w:rsidRPr="00A27905">
              <w:rPr>
                <w:rFonts w:ascii="Times New Roman" w:hAnsi="Times New Roman" w:cs="Times New Roman"/>
                <w:color w:val="000000" w:themeColor="text1"/>
              </w:rPr>
              <w:t>кіріспе</w:t>
            </w:r>
            <w:proofErr w:type="spellEnd"/>
            <w:r w:rsidR="00F3765F" w:rsidRPr="00A2790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F3765F" w:rsidRPr="00A27905">
              <w:rPr>
                <w:rFonts w:ascii="Times New Roman" w:hAnsi="Times New Roman" w:cs="Times New Roman"/>
                <w:color w:val="000000" w:themeColor="text1"/>
              </w:rPr>
              <w:t>төтенше</w:t>
            </w:r>
            <w:proofErr w:type="spellEnd"/>
            <w:r w:rsidR="00F3765F"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3765F" w:rsidRPr="00A27905">
              <w:rPr>
                <w:rFonts w:ascii="Times New Roman" w:hAnsi="Times New Roman" w:cs="Times New Roman"/>
                <w:color w:val="000000" w:themeColor="text1"/>
              </w:rPr>
              <w:t>жағдайларға</w:t>
            </w:r>
            <w:proofErr w:type="spellEnd"/>
            <w:r w:rsidR="00F3765F" w:rsidRPr="00A27905">
              <w:rPr>
                <w:rFonts w:ascii="Times New Roman" w:hAnsi="Times New Roman" w:cs="Times New Roman"/>
                <w:color w:val="000000" w:themeColor="text1"/>
              </w:rPr>
              <w:t xml:space="preserve"> дайындық және ден қою. Анықтама және қ</w:t>
            </w:r>
            <w:r w:rsidR="00F3765F" w:rsidRPr="00A27905">
              <w:rPr>
                <w:rFonts w:ascii="Times New Roman" w:hAnsi="Times New Roman" w:cs="Times New Roman"/>
                <w:color w:val="000000" w:themeColor="text1"/>
              </w:rPr>
              <w:t>ұрамдас</w:t>
            </w:r>
            <w:r w:rsidR="00F3765F" w:rsidRPr="00A27905">
              <w:rPr>
                <w:rFonts w:ascii="Times New Roman" w:hAnsi="Times New Roman" w:cs="Times New Roman"/>
                <w:color w:val="000000" w:themeColor="text1"/>
              </w:rPr>
              <w:t xml:space="preserve"> бөліктері. Қоғамдық денсаулық сақтау саласындағы төтенше жағдайларды басқару жүйесінің циклі. Денсаулық сақтау төтенше жағдайлары жөніндегі жедел орталықтың рөлі, функциялары және деңгейаралық/саларалық өзара іс-қимылы</w:t>
            </w:r>
          </w:p>
        </w:tc>
        <w:tc>
          <w:tcPr>
            <w:tcW w:w="21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Адамбеков Ш.</w:t>
            </w:r>
          </w:p>
        </w:tc>
      </w:tr>
      <w:tr w:rsidR="00A27905" w:rsidRPr="00A27905" w:rsidTr="00A27905">
        <w:tc>
          <w:tcPr>
            <w:tcW w:w="1668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15:00-15:25</w:t>
            </w:r>
          </w:p>
        </w:tc>
        <w:tc>
          <w:tcPr>
            <w:tcW w:w="5670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Қазақстандағы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қоғамдық денсаулық сақтау саласындағы төтенше жағдайларға дайындық және ден қою. Облыстық және аудандық деңгейлердегі жедел орталықтың функциялары</w:t>
            </w:r>
          </w:p>
        </w:tc>
        <w:tc>
          <w:tcPr>
            <w:tcW w:w="21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Ердесов С.</w:t>
            </w:r>
          </w:p>
        </w:tc>
      </w:tr>
      <w:tr w:rsidR="00A27905" w:rsidRPr="00A27905" w:rsidTr="00A27905">
        <w:tc>
          <w:tcPr>
            <w:tcW w:w="1668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15:25-15:50</w:t>
            </w:r>
          </w:p>
        </w:tc>
        <w:tc>
          <w:tcPr>
            <w:tcW w:w="5670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Қоғамдық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денсаулық сақтау саласындағы төтенше жағдайларды басқарудың ұл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>ттық жоспары</w:t>
            </w:r>
          </w:p>
        </w:tc>
        <w:tc>
          <w:tcPr>
            <w:tcW w:w="21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Ерубаев Н., Ахметова З.</w:t>
            </w:r>
          </w:p>
        </w:tc>
      </w:tr>
      <w:tr w:rsidR="00A27905" w:rsidRPr="00A27905" w:rsidTr="00A27905">
        <w:tc>
          <w:tcPr>
            <w:tcW w:w="1668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15:50-16:00</w:t>
            </w:r>
          </w:p>
        </w:tc>
        <w:tc>
          <w:tcPr>
            <w:tcW w:w="5670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Сұрақтар/Жауаптар</w:t>
            </w:r>
          </w:p>
        </w:tc>
        <w:tc>
          <w:tcPr>
            <w:tcW w:w="2126" w:type="dxa"/>
          </w:tcPr>
          <w:p w:rsidR="001F65D6" w:rsidRPr="00A27905" w:rsidRDefault="001F65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F65D6" w:rsidRPr="00A27905" w:rsidRDefault="00F3765F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2-күн – </w:t>
      </w:r>
      <w:proofErr w:type="spellStart"/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>онлайн</w:t>
      </w:r>
      <w:proofErr w:type="spellEnd"/>
    </w:p>
    <w:p w:rsidR="001F65D6" w:rsidRPr="00A27905" w:rsidRDefault="00F3765F">
      <w:pPr>
        <w:rPr>
          <w:rFonts w:ascii="Times New Roman" w:hAnsi="Times New Roman" w:cs="Times New Roman"/>
          <w:color w:val="000000" w:themeColor="text1"/>
        </w:rPr>
      </w:pPr>
      <w:r w:rsidRPr="00A27905">
        <w:rPr>
          <w:rFonts w:ascii="Times New Roman" w:hAnsi="Times New Roman" w:cs="Times New Roman"/>
          <w:color w:val="000000" w:themeColor="text1"/>
        </w:rPr>
        <w:t>«Оқиғаларды басқару жүйесі және жылдам ден қою топтарының тұжырымдамасы»</w:t>
      </w:r>
    </w:p>
    <w:tbl>
      <w:tblPr>
        <w:tblStyle w:val="aff0"/>
        <w:tblW w:w="9464" w:type="dxa"/>
        <w:tblLook w:val="04A0" w:firstRow="1" w:lastRow="0" w:firstColumn="1" w:lastColumn="0" w:noHBand="0" w:noVBand="1"/>
      </w:tblPr>
      <w:tblGrid>
        <w:gridCol w:w="1500"/>
        <w:gridCol w:w="5051"/>
        <w:gridCol w:w="2913"/>
      </w:tblGrid>
      <w:tr w:rsidR="00A27905" w:rsidRPr="00A27905" w:rsidTr="00A27905">
        <w:tc>
          <w:tcPr>
            <w:tcW w:w="1526" w:type="dxa"/>
            <w:shd w:val="clear" w:color="auto" w:fill="C6D9F1" w:themeFill="text2" w:themeFillTint="33"/>
          </w:tcPr>
          <w:p w:rsidR="001F65D6" w:rsidRPr="003B096D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B096D">
              <w:rPr>
                <w:rFonts w:ascii="Times New Roman" w:hAnsi="Times New Roman" w:cs="Times New Roman"/>
                <w:b/>
                <w:color w:val="000000" w:themeColor="text1"/>
              </w:rPr>
              <w:t>Уақыты</w:t>
            </w:r>
            <w:proofErr w:type="spellEnd"/>
          </w:p>
        </w:tc>
        <w:tc>
          <w:tcPr>
            <w:tcW w:w="5245" w:type="dxa"/>
            <w:shd w:val="clear" w:color="auto" w:fill="C6D9F1" w:themeFill="text2" w:themeFillTint="33"/>
          </w:tcPr>
          <w:p w:rsidR="001F65D6" w:rsidRPr="003B096D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B096D">
              <w:rPr>
                <w:rFonts w:ascii="Times New Roman" w:hAnsi="Times New Roman" w:cs="Times New Roman"/>
                <w:b/>
                <w:color w:val="000000" w:themeColor="text1"/>
              </w:rPr>
              <w:t>Іс-шара</w:t>
            </w:r>
            <w:proofErr w:type="spellEnd"/>
          </w:p>
        </w:tc>
        <w:tc>
          <w:tcPr>
            <w:tcW w:w="2693" w:type="dxa"/>
            <w:shd w:val="clear" w:color="auto" w:fill="C6D9F1" w:themeFill="text2" w:themeFillTint="33"/>
          </w:tcPr>
          <w:p w:rsidR="001F65D6" w:rsidRPr="003B096D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B096D">
              <w:rPr>
                <w:rFonts w:ascii="Times New Roman" w:hAnsi="Times New Roman" w:cs="Times New Roman"/>
                <w:b/>
                <w:color w:val="000000" w:themeColor="text1"/>
              </w:rPr>
              <w:t>Баяндамашы</w:t>
            </w:r>
            <w:proofErr w:type="spellEnd"/>
            <w:r w:rsidRPr="003B096D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3B096D">
              <w:rPr>
                <w:rFonts w:ascii="Times New Roman" w:hAnsi="Times New Roman" w:cs="Times New Roman"/>
                <w:b/>
                <w:color w:val="000000" w:themeColor="text1"/>
              </w:rPr>
              <w:t>фасилитатор</w:t>
            </w:r>
            <w:proofErr w:type="spellEnd"/>
          </w:p>
        </w:tc>
      </w:tr>
      <w:tr w:rsidR="00A27905" w:rsidRPr="00A27905" w:rsidTr="00A27905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13:45-14:00</w:t>
            </w:r>
          </w:p>
        </w:tc>
        <w:tc>
          <w:tcPr>
            <w:tcW w:w="5245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Қатысушыларды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тіркеу</w:t>
            </w:r>
            <w:proofErr w:type="spellEnd"/>
          </w:p>
        </w:tc>
        <w:tc>
          <w:tcPr>
            <w:tcW w:w="2693" w:type="dxa"/>
          </w:tcPr>
          <w:p w:rsidR="001F65D6" w:rsidRPr="00A27905" w:rsidRDefault="001F65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905" w:rsidRPr="00A27905" w:rsidTr="00A27905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14:00-15:00</w:t>
            </w:r>
          </w:p>
        </w:tc>
        <w:tc>
          <w:tcPr>
            <w:tcW w:w="5245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Оқиғаларды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>асқару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жүйесі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(ОБЖ)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жылдам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ден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қою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топтары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Штаб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мүшелері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арасындағы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функцияларды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бөлу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. ОБЖ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түсінігі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мен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қағидаттары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6A7052">
              <w:rPr>
                <w:rFonts w:ascii="Times New Roman" w:hAnsi="Times New Roman" w:cs="Times New Roman"/>
                <w:color w:val="000000" w:themeColor="text1"/>
              </w:rPr>
              <w:t>ҚДС</w:t>
            </w:r>
            <w:r w:rsidR="006A7052">
              <w:rPr>
                <w:rFonts w:ascii="Times New Roman" w:hAnsi="Times New Roman" w:cs="Times New Roman"/>
                <w:color w:val="000000" w:themeColor="text1"/>
                <w:lang w:val="ru-RU"/>
              </w:rPr>
              <w:t>ТЖБ</w:t>
            </w:r>
            <w:r w:rsidR="006A7052"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дағы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орны</w:t>
            </w:r>
            <w:proofErr w:type="spellEnd"/>
          </w:p>
        </w:tc>
        <w:tc>
          <w:tcPr>
            <w:tcW w:w="269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Болатханова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М.</w:t>
            </w:r>
          </w:p>
        </w:tc>
      </w:tr>
      <w:tr w:rsidR="00A27905" w:rsidRPr="00A27905" w:rsidTr="00A27905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15:00-15:30</w:t>
            </w:r>
          </w:p>
        </w:tc>
        <w:tc>
          <w:tcPr>
            <w:tcW w:w="5245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>Жоспарлауға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>кіріспе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>Стратегиялық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>операциялық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>тактикалық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>жоспарлау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Негізгі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құжаттар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мақсаттар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жағдайлық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есеп)</w:t>
            </w:r>
          </w:p>
        </w:tc>
        <w:tc>
          <w:tcPr>
            <w:tcW w:w="269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Ердесов С.</w:t>
            </w:r>
          </w:p>
        </w:tc>
      </w:tr>
      <w:tr w:rsidR="00A27905" w:rsidRPr="00A27905" w:rsidTr="00A27905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15:30-16:00</w:t>
            </w:r>
          </w:p>
        </w:tc>
        <w:tc>
          <w:tcPr>
            <w:tcW w:w="5245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ТЖ кезіндегі логистика және жабдықтау: қажеттіліктерді есептеу модельдері (фармацевтика, медицина бұйымдары), жеткізуді ұйымдастыру және қорларды есепке алу</w:t>
            </w:r>
          </w:p>
        </w:tc>
        <w:tc>
          <w:tcPr>
            <w:tcW w:w="2693" w:type="dxa"/>
          </w:tcPr>
          <w:p w:rsidR="001F65D6" w:rsidRPr="00A27905" w:rsidRDefault="001F65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70F4E" w:rsidRDefault="00770F4E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70F4E" w:rsidRPr="00770F4E" w:rsidRDefault="00770F4E" w:rsidP="00770F4E"/>
    <w:p w:rsidR="001F65D6" w:rsidRPr="00A27905" w:rsidRDefault="00F3765F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3-күн – </w:t>
      </w:r>
      <w:proofErr w:type="spellStart"/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>онлайн</w:t>
      </w:r>
      <w:proofErr w:type="spellEnd"/>
    </w:p>
    <w:p w:rsidR="001F65D6" w:rsidRPr="00A27905" w:rsidRDefault="00F3765F">
      <w:pPr>
        <w:rPr>
          <w:rFonts w:ascii="Times New Roman" w:hAnsi="Times New Roman" w:cs="Times New Roman"/>
          <w:color w:val="000000" w:themeColor="text1"/>
        </w:rPr>
      </w:pPr>
      <w:r w:rsidRPr="00A27905">
        <w:rPr>
          <w:rFonts w:ascii="Times New Roman" w:hAnsi="Times New Roman" w:cs="Times New Roman"/>
          <w:color w:val="000000" w:themeColor="text1"/>
        </w:rPr>
        <w:t>«Жылдам ден қою топтары»</w:t>
      </w:r>
    </w:p>
    <w:tbl>
      <w:tblPr>
        <w:tblStyle w:val="aff0"/>
        <w:tblW w:w="9464" w:type="dxa"/>
        <w:tblLook w:val="04A0" w:firstRow="1" w:lastRow="0" w:firstColumn="1" w:lastColumn="0" w:noHBand="0" w:noVBand="1"/>
      </w:tblPr>
      <w:tblGrid>
        <w:gridCol w:w="1516"/>
        <w:gridCol w:w="5035"/>
        <w:gridCol w:w="2913"/>
      </w:tblGrid>
      <w:tr w:rsidR="00A27905" w:rsidRPr="00A27905" w:rsidTr="00770F4E">
        <w:tc>
          <w:tcPr>
            <w:tcW w:w="1526" w:type="dxa"/>
            <w:shd w:val="clear" w:color="auto" w:fill="C6D9F1" w:themeFill="text2" w:themeFillTint="33"/>
          </w:tcPr>
          <w:p w:rsidR="001F65D6" w:rsidRPr="00770F4E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770F4E">
              <w:rPr>
                <w:rFonts w:ascii="Times New Roman" w:hAnsi="Times New Roman" w:cs="Times New Roman"/>
                <w:b/>
                <w:color w:val="000000" w:themeColor="text1"/>
              </w:rPr>
              <w:t>Уа</w:t>
            </w:r>
            <w:r w:rsidRPr="00770F4E">
              <w:rPr>
                <w:rFonts w:ascii="Times New Roman" w:hAnsi="Times New Roman" w:cs="Times New Roman"/>
                <w:b/>
                <w:color w:val="000000" w:themeColor="text1"/>
              </w:rPr>
              <w:t>қыты</w:t>
            </w:r>
            <w:proofErr w:type="spellEnd"/>
          </w:p>
        </w:tc>
        <w:tc>
          <w:tcPr>
            <w:tcW w:w="5103" w:type="dxa"/>
            <w:shd w:val="clear" w:color="auto" w:fill="C6D9F1" w:themeFill="text2" w:themeFillTint="33"/>
          </w:tcPr>
          <w:p w:rsidR="001F65D6" w:rsidRPr="00770F4E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70F4E">
              <w:rPr>
                <w:rFonts w:ascii="Times New Roman" w:hAnsi="Times New Roman" w:cs="Times New Roman"/>
                <w:b/>
                <w:color w:val="000000" w:themeColor="text1"/>
              </w:rPr>
              <w:t>Іс-шара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1F65D6" w:rsidRPr="00770F4E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70F4E">
              <w:rPr>
                <w:rFonts w:ascii="Times New Roman" w:hAnsi="Times New Roman" w:cs="Times New Roman"/>
                <w:b/>
                <w:color w:val="000000" w:themeColor="text1"/>
              </w:rPr>
              <w:t>Баяндамашы/фасилитатор</w:t>
            </w:r>
          </w:p>
        </w:tc>
      </w:tr>
      <w:tr w:rsidR="00A27905" w:rsidRPr="00A27905" w:rsidTr="00770F4E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13:45-14:00</w:t>
            </w:r>
          </w:p>
        </w:tc>
        <w:tc>
          <w:tcPr>
            <w:tcW w:w="510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Қатысушыларды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тіркеу</w:t>
            </w:r>
          </w:p>
        </w:tc>
        <w:tc>
          <w:tcPr>
            <w:tcW w:w="2835" w:type="dxa"/>
          </w:tcPr>
          <w:p w:rsidR="001F65D6" w:rsidRPr="00A27905" w:rsidRDefault="001F65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905" w:rsidRPr="00A27905" w:rsidTr="00770F4E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14:00-14:20</w:t>
            </w:r>
          </w:p>
        </w:tc>
        <w:tc>
          <w:tcPr>
            <w:tcW w:w="510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Қауіптер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мен қатерлерді талдау (сыртқы қауіптер) STAR. Осалдықты бағалау (ішкі мүмкіндіктер мен әлсіз жақтар) – SPAR</w:t>
            </w:r>
          </w:p>
        </w:tc>
        <w:tc>
          <w:tcPr>
            <w:tcW w:w="2835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Аубакирова Б.</w:t>
            </w:r>
          </w:p>
        </w:tc>
      </w:tr>
      <w:tr w:rsidR="00A27905" w:rsidRPr="00A27905" w:rsidTr="00770F4E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14:20-14:45</w:t>
            </w:r>
          </w:p>
        </w:tc>
        <w:tc>
          <w:tcPr>
            <w:tcW w:w="510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Басым жұқпалы аурулар</w:t>
            </w:r>
          </w:p>
        </w:tc>
        <w:tc>
          <w:tcPr>
            <w:tcW w:w="2835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Ахметова З.Д.</w:t>
            </w:r>
          </w:p>
        </w:tc>
      </w:tr>
      <w:tr w:rsidR="00A27905" w:rsidRPr="00A27905" w:rsidTr="00770F4E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14:45-15:15</w:t>
            </w:r>
          </w:p>
        </w:tc>
        <w:tc>
          <w:tcPr>
            <w:tcW w:w="510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Халықаралық ұсынымдар/ЖДҚТ тұжырымдамасы. Аудандық деңгейде ден қою үшін қосымша кадрларды жұмылдыру (кадр резерві)</w:t>
            </w:r>
          </w:p>
        </w:tc>
        <w:tc>
          <w:tcPr>
            <w:tcW w:w="2835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Адамбеков Ш.</w:t>
            </w:r>
          </w:p>
        </w:tc>
      </w:tr>
      <w:tr w:rsidR="00A27905" w:rsidRPr="00A27905" w:rsidTr="00770F4E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15:15-16:00</w:t>
            </w:r>
          </w:p>
        </w:tc>
        <w:tc>
          <w:tcPr>
            <w:tcW w:w="510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7-1-7 тәсілі – аурушаңдықты анықтау мен ден қоюдың жеделдігін арттыру</w:t>
            </w:r>
          </w:p>
        </w:tc>
        <w:tc>
          <w:tcPr>
            <w:tcW w:w="2835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Набирова Д.</w:t>
            </w:r>
          </w:p>
        </w:tc>
      </w:tr>
    </w:tbl>
    <w:p w:rsidR="001F65D6" w:rsidRPr="00A27905" w:rsidRDefault="00F3765F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>4-кү</w:t>
      </w:r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 – </w:t>
      </w:r>
      <w:proofErr w:type="spellStart"/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>онлайн</w:t>
      </w:r>
      <w:proofErr w:type="spellEnd"/>
    </w:p>
    <w:p w:rsidR="001F65D6" w:rsidRPr="00A27905" w:rsidRDefault="00F3765F">
      <w:pPr>
        <w:rPr>
          <w:rFonts w:ascii="Times New Roman" w:hAnsi="Times New Roman" w:cs="Times New Roman"/>
          <w:color w:val="000000" w:themeColor="text1"/>
        </w:rPr>
      </w:pPr>
      <w:r w:rsidRPr="00A27905">
        <w:rPr>
          <w:rFonts w:ascii="Times New Roman" w:hAnsi="Times New Roman" w:cs="Times New Roman"/>
          <w:color w:val="000000" w:themeColor="text1"/>
        </w:rPr>
        <w:t>«Қауіп-қатер коммуникациясы»</w:t>
      </w:r>
    </w:p>
    <w:tbl>
      <w:tblPr>
        <w:tblStyle w:val="aff0"/>
        <w:tblW w:w="9542" w:type="dxa"/>
        <w:tblLook w:val="04A0" w:firstRow="1" w:lastRow="0" w:firstColumn="1" w:lastColumn="0" w:noHBand="0" w:noVBand="1"/>
      </w:tblPr>
      <w:tblGrid>
        <w:gridCol w:w="1526"/>
        <w:gridCol w:w="5103"/>
        <w:gridCol w:w="2913"/>
      </w:tblGrid>
      <w:tr w:rsidR="00A27905" w:rsidRPr="00A27905" w:rsidTr="00790881">
        <w:tc>
          <w:tcPr>
            <w:tcW w:w="1526" w:type="dxa"/>
            <w:shd w:val="clear" w:color="auto" w:fill="C6D9F1" w:themeFill="text2" w:themeFillTint="33"/>
          </w:tcPr>
          <w:p w:rsidR="001F65D6" w:rsidRPr="00770F4E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770F4E">
              <w:rPr>
                <w:rFonts w:ascii="Times New Roman" w:hAnsi="Times New Roman" w:cs="Times New Roman"/>
                <w:b/>
                <w:color w:val="000000" w:themeColor="text1"/>
              </w:rPr>
              <w:t>Уақыты</w:t>
            </w:r>
            <w:proofErr w:type="spellEnd"/>
          </w:p>
        </w:tc>
        <w:tc>
          <w:tcPr>
            <w:tcW w:w="5103" w:type="dxa"/>
            <w:shd w:val="clear" w:color="auto" w:fill="C6D9F1" w:themeFill="text2" w:themeFillTint="33"/>
          </w:tcPr>
          <w:p w:rsidR="001F65D6" w:rsidRPr="00770F4E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70F4E">
              <w:rPr>
                <w:rFonts w:ascii="Times New Roman" w:hAnsi="Times New Roman" w:cs="Times New Roman"/>
                <w:b/>
                <w:color w:val="000000" w:themeColor="text1"/>
              </w:rPr>
              <w:t>Іс-шара</w:t>
            </w:r>
          </w:p>
        </w:tc>
        <w:tc>
          <w:tcPr>
            <w:tcW w:w="2913" w:type="dxa"/>
            <w:shd w:val="clear" w:color="auto" w:fill="C6D9F1" w:themeFill="text2" w:themeFillTint="33"/>
          </w:tcPr>
          <w:p w:rsidR="001F65D6" w:rsidRPr="00770F4E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70F4E">
              <w:rPr>
                <w:rFonts w:ascii="Times New Roman" w:hAnsi="Times New Roman" w:cs="Times New Roman"/>
                <w:b/>
                <w:color w:val="000000" w:themeColor="text1"/>
              </w:rPr>
              <w:t>Баяндамашы/фасилитатор</w:t>
            </w:r>
          </w:p>
        </w:tc>
      </w:tr>
      <w:tr w:rsidR="00A27905" w:rsidRPr="00A27905" w:rsidTr="00790881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13:45-14:00</w:t>
            </w:r>
          </w:p>
        </w:tc>
        <w:tc>
          <w:tcPr>
            <w:tcW w:w="510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Қатысушыларды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тіркеу</w:t>
            </w:r>
          </w:p>
        </w:tc>
        <w:tc>
          <w:tcPr>
            <w:tcW w:w="2913" w:type="dxa"/>
          </w:tcPr>
          <w:p w:rsidR="001F65D6" w:rsidRPr="00A27905" w:rsidRDefault="001F65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905" w:rsidRPr="00A27905" w:rsidTr="00790881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14:00-16:00</w:t>
            </w:r>
          </w:p>
        </w:tc>
        <w:tc>
          <w:tcPr>
            <w:tcW w:w="5103" w:type="dxa"/>
          </w:tcPr>
          <w:p w:rsidR="001F65D6" w:rsidRPr="00A27905" w:rsidRDefault="00F3765F" w:rsidP="00516C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Қауіп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>-қатер туралы ақпараттандыру және қоғамдастықты тарту (RCCE), қауесеттерді басқару. Дағдарыс жағдайындағы коммуникациялар. RC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>CE</w:t>
            </w:r>
            <w:proofErr w:type="gramStart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gramEnd"/>
            <w:r w:rsidR="00516CA6">
              <w:rPr>
                <w:rFonts w:ascii="Times New Roman" w:hAnsi="Times New Roman" w:cs="Times New Roman"/>
                <w:color w:val="000000" w:themeColor="text1"/>
                <w:lang w:val="kk-KZ"/>
              </w:rPr>
              <w:t>Дәрі-дәрмек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>. Инфодемия. Қауіп-қатер коммуникациясы</w:t>
            </w:r>
          </w:p>
        </w:tc>
        <w:tc>
          <w:tcPr>
            <w:tcW w:w="291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Дерябина А.</w:t>
            </w:r>
          </w:p>
        </w:tc>
      </w:tr>
    </w:tbl>
    <w:p w:rsidR="001F65D6" w:rsidRPr="00A27905" w:rsidRDefault="00F3765F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5-күн – </w:t>
      </w:r>
      <w:proofErr w:type="spellStart"/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>онлайн</w:t>
      </w:r>
      <w:proofErr w:type="spellEnd"/>
    </w:p>
    <w:p w:rsidR="001F65D6" w:rsidRPr="00A27905" w:rsidRDefault="00F3765F">
      <w:pPr>
        <w:rPr>
          <w:rFonts w:ascii="Times New Roman" w:hAnsi="Times New Roman" w:cs="Times New Roman"/>
          <w:color w:val="000000" w:themeColor="text1"/>
        </w:rPr>
      </w:pPr>
      <w:r w:rsidRPr="00A27905">
        <w:rPr>
          <w:rFonts w:ascii="Times New Roman" w:hAnsi="Times New Roman" w:cs="Times New Roman"/>
          <w:color w:val="000000" w:themeColor="text1"/>
        </w:rPr>
        <w:t>«СОП-тар мен әрекет ету алгоритмдері: практикалық тәсілдер және TEMR жобасынан алынған сабақтар»</w:t>
      </w:r>
    </w:p>
    <w:tbl>
      <w:tblPr>
        <w:tblStyle w:val="aff0"/>
        <w:tblW w:w="9542" w:type="dxa"/>
        <w:tblLook w:val="04A0" w:firstRow="1" w:lastRow="0" w:firstColumn="1" w:lastColumn="0" w:noHBand="0" w:noVBand="1"/>
      </w:tblPr>
      <w:tblGrid>
        <w:gridCol w:w="1526"/>
        <w:gridCol w:w="5103"/>
        <w:gridCol w:w="2913"/>
      </w:tblGrid>
      <w:tr w:rsidR="00A27905" w:rsidRPr="00A27905" w:rsidTr="00D91EAB">
        <w:tc>
          <w:tcPr>
            <w:tcW w:w="1526" w:type="dxa"/>
            <w:shd w:val="clear" w:color="auto" w:fill="C6D9F1" w:themeFill="text2" w:themeFillTint="33"/>
          </w:tcPr>
          <w:p w:rsidR="001F65D6" w:rsidRPr="0092033E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2033E">
              <w:rPr>
                <w:rFonts w:ascii="Times New Roman" w:hAnsi="Times New Roman" w:cs="Times New Roman"/>
                <w:b/>
                <w:color w:val="000000" w:themeColor="text1"/>
              </w:rPr>
              <w:t>Уақыты</w:t>
            </w:r>
            <w:proofErr w:type="spellEnd"/>
          </w:p>
        </w:tc>
        <w:tc>
          <w:tcPr>
            <w:tcW w:w="5103" w:type="dxa"/>
            <w:shd w:val="clear" w:color="auto" w:fill="C6D9F1" w:themeFill="text2" w:themeFillTint="33"/>
          </w:tcPr>
          <w:p w:rsidR="001F65D6" w:rsidRPr="0092033E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033E">
              <w:rPr>
                <w:rFonts w:ascii="Times New Roman" w:hAnsi="Times New Roman" w:cs="Times New Roman"/>
                <w:b/>
                <w:color w:val="000000" w:themeColor="text1"/>
              </w:rPr>
              <w:t>Іс-шара</w:t>
            </w:r>
          </w:p>
        </w:tc>
        <w:tc>
          <w:tcPr>
            <w:tcW w:w="2913" w:type="dxa"/>
            <w:shd w:val="clear" w:color="auto" w:fill="C6D9F1" w:themeFill="text2" w:themeFillTint="33"/>
          </w:tcPr>
          <w:p w:rsidR="001F65D6" w:rsidRPr="0092033E" w:rsidRDefault="00F3765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033E">
              <w:rPr>
                <w:rFonts w:ascii="Times New Roman" w:hAnsi="Times New Roman" w:cs="Times New Roman"/>
                <w:b/>
                <w:color w:val="000000" w:themeColor="text1"/>
              </w:rPr>
              <w:t>Баяндамашы/фасилитатор</w:t>
            </w:r>
          </w:p>
        </w:tc>
      </w:tr>
      <w:tr w:rsidR="00A27905" w:rsidRPr="00A27905" w:rsidTr="00D91EAB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13:45-14:00</w:t>
            </w:r>
          </w:p>
        </w:tc>
        <w:tc>
          <w:tcPr>
            <w:tcW w:w="510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Қатысушыларды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тіркеу</w:t>
            </w:r>
          </w:p>
        </w:tc>
        <w:tc>
          <w:tcPr>
            <w:tcW w:w="2913" w:type="dxa"/>
          </w:tcPr>
          <w:p w:rsidR="001F65D6" w:rsidRPr="00A27905" w:rsidRDefault="001F65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905" w:rsidRPr="00A27905" w:rsidTr="00D91EAB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14:00-14:45</w:t>
            </w:r>
          </w:p>
        </w:tc>
        <w:tc>
          <w:tcPr>
            <w:tcW w:w="510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Қоғамдық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денсаулық сақтау саласындағы төтенше жағдайларды басқару бойынша жаңа стандартты операциялық процедуралардың (СОП) шолуы: белсендіру, ведомствоаралық өзара іс-қимыл және жағдайды жедел бағалау (уақытша госпитальдарды орналастыруды қоса</w:t>
            </w:r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алғанда)</w:t>
            </w:r>
          </w:p>
        </w:tc>
        <w:tc>
          <w:tcPr>
            <w:tcW w:w="291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Ахметова З., Ердесов С.</w:t>
            </w:r>
          </w:p>
        </w:tc>
      </w:tr>
      <w:tr w:rsidR="00A27905" w:rsidRPr="00A27905" w:rsidTr="00D91EAB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14:45-15:30</w:t>
            </w:r>
          </w:p>
        </w:tc>
        <w:tc>
          <w:tcPr>
            <w:tcW w:w="510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Жаңа аурулар індеттері туралы хабарлау алгоритмдері: Қазақстандағы елдік жобаның нәтижелері</w:t>
            </w:r>
          </w:p>
        </w:tc>
        <w:tc>
          <w:tcPr>
            <w:tcW w:w="291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Ерубаев Н.</w:t>
            </w:r>
          </w:p>
        </w:tc>
      </w:tr>
      <w:tr w:rsidR="00A27905" w:rsidRPr="00A27905" w:rsidTr="00D91EAB">
        <w:tc>
          <w:tcPr>
            <w:tcW w:w="1526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15:30-16:00</w:t>
            </w:r>
          </w:p>
        </w:tc>
        <w:tc>
          <w:tcPr>
            <w:tcW w:w="5103" w:type="dxa"/>
          </w:tcPr>
          <w:p w:rsidR="001F65D6" w:rsidRPr="00A27905" w:rsidRDefault="00F376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Дәстүрлі семинар жоспарын талқылау</w:t>
            </w:r>
          </w:p>
        </w:tc>
        <w:tc>
          <w:tcPr>
            <w:tcW w:w="2913" w:type="dxa"/>
          </w:tcPr>
          <w:p w:rsidR="001F65D6" w:rsidRPr="00A27905" w:rsidRDefault="001F65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A139B" w:rsidRDefault="007A139B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A139B" w:rsidRDefault="007A139B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A139B" w:rsidRDefault="007A139B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A139B" w:rsidRPr="007A139B" w:rsidRDefault="007A139B" w:rsidP="007A139B"/>
    <w:p w:rsidR="001F65D6" w:rsidRPr="00686880" w:rsidRDefault="00F3765F">
      <w:pPr>
        <w:pStyle w:val="21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proofErr w:type="spellStart"/>
      <w:r w:rsidRPr="00686880">
        <w:rPr>
          <w:rFonts w:ascii="Times New Roman" w:hAnsi="Times New Roman" w:cs="Times New Roman"/>
          <w:i/>
          <w:color w:val="000000" w:themeColor="text1"/>
          <w:sz w:val="22"/>
          <w:szCs w:val="22"/>
        </w:rPr>
        <w:lastRenderedPageBreak/>
        <w:t>Өздігінен</w:t>
      </w:r>
      <w:proofErr w:type="spellEnd"/>
      <w:r w:rsidRPr="0068688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Pr="0068688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асинхронды</w:t>
      </w:r>
      <w:proofErr w:type="spellEnd"/>
      <w:r w:rsidRPr="0068688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Pr="0068688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оқытуға</w:t>
      </w:r>
      <w:proofErr w:type="spellEnd"/>
      <w:r w:rsidRPr="0068688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Pr="0068688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арналған</w:t>
      </w:r>
      <w:proofErr w:type="spellEnd"/>
      <w:r w:rsidRPr="0068688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материалдар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148B0" w:rsidTr="003148B0">
        <w:tc>
          <w:tcPr>
            <w:tcW w:w="4428" w:type="dxa"/>
          </w:tcPr>
          <w:p w:rsidR="003148B0" w:rsidRDefault="003148B0" w:rsidP="003148B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Курс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428" w:type="dxa"/>
          </w:tcPr>
          <w:p w:rsidR="003148B0" w:rsidRDefault="003148B0" w:rsidP="007A139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Сілтеме</w:t>
            </w:r>
            <w:proofErr w:type="spellEnd"/>
          </w:p>
        </w:tc>
      </w:tr>
      <w:tr w:rsidR="003148B0" w:rsidTr="003148B0">
        <w:tc>
          <w:tcPr>
            <w:tcW w:w="4428" w:type="dxa"/>
          </w:tcPr>
          <w:p w:rsidR="003148B0" w:rsidRDefault="003148B0" w:rsidP="007A139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Қоғамдық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денсаулық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сақтау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саласындағы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төтенше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жағ</w:t>
            </w:r>
            <w:r>
              <w:rPr>
                <w:rFonts w:ascii="Times New Roman" w:hAnsi="Times New Roman" w:cs="Times New Roman"/>
                <w:color w:val="000000" w:themeColor="text1"/>
              </w:rPr>
              <w:t>дайлар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жөніндегі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жедел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орталық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428" w:type="dxa"/>
          </w:tcPr>
          <w:p w:rsidR="003148B0" w:rsidRPr="00A27905" w:rsidRDefault="003148B0" w:rsidP="003148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OpenWHO.org - Public Health Emergency Operations Centre</w:t>
            </w:r>
          </w:p>
          <w:p w:rsidR="003148B0" w:rsidRPr="003148B0" w:rsidRDefault="003148B0" w:rsidP="007A139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</w:tr>
      <w:tr w:rsidR="003148B0" w:rsidTr="003148B0">
        <w:tc>
          <w:tcPr>
            <w:tcW w:w="4428" w:type="dxa"/>
          </w:tcPr>
          <w:p w:rsidR="003148B0" w:rsidRDefault="003148B0" w:rsidP="007A139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Аралық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іс-қимылға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шолу</w:t>
            </w:r>
            <w:proofErr w:type="spellEnd"/>
          </w:p>
        </w:tc>
        <w:tc>
          <w:tcPr>
            <w:tcW w:w="4428" w:type="dxa"/>
          </w:tcPr>
          <w:p w:rsidR="003148B0" w:rsidRDefault="003148B0" w:rsidP="007A1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OpenWHO.org - Intra-Action Review</w:t>
            </w:r>
          </w:p>
        </w:tc>
      </w:tr>
      <w:tr w:rsidR="003148B0" w:rsidRPr="003148B0" w:rsidTr="003148B0">
        <w:tc>
          <w:tcPr>
            <w:tcW w:w="4428" w:type="dxa"/>
          </w:tcPr>
          <w:p w:rsidR="003148B0" w:rsidRPr="003148B0" w:rsidRDefault="003148B0" w:rsidP="007A1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148B0">
              <w:rPr>
                <w:rFonts w:ascii="Times New Roman" w:hAnsi="Times New Roman" w:cs="Times New Roman"/>
                <w:color w:val="000000" w:themeColor="text1"/>
                <w:lang w:val="ru-RU"/>
              </w:rPr>
              <w:t>Қауіп-қатер</w:t>
            </w:r>
            <w:proofErr w:type="spellEnd"/>
            <w:r w:rsidRPr="003148B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48B0">
              <w:rPr>
                <w:rFonts w:ascii="Times New Roman" w:hAnsi="Times New Roman" w:cs="Times New Roman"/>
                <w:color w:val="000000" w:themeColor="text1"/>
                <w:lang w:val="ru-RU"/>
              </w:rPr>
              <w:t>коммуникациясы</w:t>
            </w:r>
            <w:proofErr w:type="spellEnd"/>
            <w:r w:rsidRPr="003148B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48B0">
              <w:rPr>
                <w:rFonts w:ascii="Times New Roman" w:hAnsi="Times New Roman" w:cs="Times New Roman"/>
                <w:color w:val="000000" w:themeColor="text1"/>
                <w:lang w:val="ru-RU"/>
              </w:rPr>
              <w:t>және</w:t>
            </w:r>
            <w:proofErr w:type="spellEnd"/>
            <w:r w:rsidRPr="003148B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48B0">
              <w:rPr>
                <w:rFonts w:ascii="Times New Roman" w:hAnsi="Times New Roman" w:cs="Times New Roman"/>
                <w:color w:val="000000" w:themeColor="text1"/>
                <w:lang w:val="ru-RU"/>
              </w:rPr>
              <w:t>қоғамдастықты</w:t>
            </w:r>
            <w:proofErr w:type="spellEnd"/>
            <w:r w:rsidRPr="003148B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48B0">
              <w:rPr>
                <w:rFonts w:ascii="Times New Roman" w:hAnsi="Times New Roman" w:cs="Times New Roman"/>
                <w:color w:val="000000" w:themeColor="text1"/>
                <w:lang w:val="ru-RU"/>
              </w:rPr>
              <w:t>тарту</w:t>
            </w:r>
            <w:proofErr w:type="spellEnd"/>
          </w:p>
        </w:tc>
        <w:tc>
          <w:tcPr>
            <w:tcW w:w="4428" w:type="dxa"/>
          </w:tcPr>
          <w:p w:rsidR="003148B0" w:rsidRPr="003148B0" w:rsidRDefault="003148B0" w:rsidP="007A13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OpenWHO.org - Risk communication and community engagement</w:t>
            </w:r>
          </w:p>
        </w:tc>
      </w:tr>
      <w:tr w:rsidR="003148B0" w:rsidRPr="003148B0" w:rsidTr="003148B0">
        <w:tc>
          <w:tcPr>
            <w:tcW w:w="4428" w:type="dxa"/>
          </w:tcPr>
          <w:p w:rsidR="003148B0" w:rsidRPr="003148B0" w:rsidRDefault="003148B0" w:rsidP="007A139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Халықаралық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медициналық-санитарлық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ережелер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(ХМCЕ)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бойынша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кіріспе</w:t>
            </w:r>
            <w:proofErr w:type="spellEnd"/>
            <w:r w:rsidRPr="00A279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7905">
              <w:rPr>
                <w:rFonts w:ascii="Times New Roman" w:hAnsi="Times New Roman" w:cs="Times New Roman"/>
                <w:color w:val="000000" w:themeColor="text1"/>
              </w:rPr>
              <w:t>нұсқаулық</w:t>
            </w:r>
            <w:proofErr w:type="spellEnd"/>
          </w:p>
        </w:tc>
        <w:tc>
          <w:tcPr>
            <w:tcW w:w="4428" w:type="dxa"/>
          </w:tcPr>
          <w:p w:rsidR="003148B0" w:rsidRPr="00A27905" w:rsidRDefault="003148B0" w:rsidP="003148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7905">
              <w:rPr>
                <w:rFonts w:ascii="Times New Roman" w:hAnsi="Times New Roman" w:cs="Times New Roman"/>
                <w:color w:val="000000" w:themeColor="text1"/>
              </w:rPr>
              <w:t>Health Security Learning Platform</w:t>
            </w:r>
          </w:p>
          <w:p w:rsidR="003148B0" w:rsidRPr="003148B0" w:rsidRDefault="003148B0" w:rsidP="007A13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F65D6" w:rsidRPr="00A27905" w:rsidRDefault="00F3765F" w:rsidP="00481627">
      <w:pPr>
        <w:pStyle w:val="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>Симуляциялық</w:t>
      </w:r>
      <w:proofErr w:type="spellEnd"/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>тренингтер</w:t>
      </w:r>
      <w:proofErr w:type="spellEnd"/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27905">
        <w:rPr>
          <w:rFonts w:ascii="Times New Roman" w:hAnsi="Times New Roman" w:cs="Times New Roman"/>
          <w:color w:val="000000" w:themeColor="text1"/>
          <w:sz w:val="22"/>
          <w:szCs w:val="22"/>
        </w:rPr>
        <w:t>бағдарламасы</w:t>
      </w:r>
      <w:proofErr w:type="spellEnd"/>
    </w:p>
    <w:p w:rsidR="001F65D6" w:rsidRDefault="001F65D6">
      <w:pPr>
        <w:rPr>
          <w:rFonts w:ascii="Times New Roman" w:hAnsi="Times New Roman" w:cs="Times New Roman"/>
          <w:color w:val="000000" w:themeColor="text1"/>
        </w:rPr>
      </w:pPr>
    </w:p>
    <w:p w:rsidR="00C22C30" w:rsidRPr="00C22C30" w:rsidRDefault="00C22C30" w:rsidP="00C22C30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2C3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1-күн – </w:t>
      </w:r>
      <w:proofErr w:type="spellStart"/>
      <w:r w:rsidRPr="00C22C30">
        <w:rPr>
          <w:rFonts w:ascii="Times New Roman" w:hAnsi="Times New Roman" w:cs="Times New Roman"/>
          <w:color w:val="000000" w:themeColor="text1"/>
          <w:sz w:val="22"/>
          <w:szCs w:val="22"/>
        </w:rPr>
        <w:t>оффлайн</w:t>
      </w:r>
      <w:proofErr w:type="spellEnd"/>
    </w:p>
    <w:p w:rsidR="00C22C30" w:rsidRPr="00C22C30" w:rsidRDefault="00C22C30" w:rsidP="00C22C30">
      <w:pPr>
        <w:rPr>
          <w:rFonts w:ascii="Times New Roman" w:hAnsi="Times New Roman" w:cs="Times New Roman"/>
          <w:color w:val="000000" w:themeColor="text1"/>
        </w:rPr>
      </w:pPr>
      <w:r w:rsidRPr="00C22C30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Дайындық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теория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командалық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өзара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іс-қимыл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және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қауіптерді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талдау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>»</w:t>
      </w:r>
    </w:p>
    <w:tbl>
      <w:tblPr>
        <w:tblStyle w:val="aff0"/>
        <w:tblW w:w="9322" w:type="dxa"/>
        <w:tblLook w:val="04A0" w:firstRow="1" w:lastRow="0" w:firstColumn="1" w:lastColumn="0" w:noHBand="0" w:noVBand="1"/>
      </w:tblPr>
      <w:tblGrid>
        <w:gridCol w:w="1495"/>
        <w:gridCol w:w="4914"/>
        <w:gridCol w:w="2913"/>
      </w:tblGrid>
      <w:tr w:rsidR="00C22C30" w:rsidRPr="00C22C30" w:rsidTr="00C22C30">
        <w:tc>
          <w:tcPr>
            <w:tcW w:w="1526" w:type="dxa"/>
            <w:shd w:val="clear" w:color="auto" w:fill="C6D9F1" w:themeFill="text2" w:themeFillTint="33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b/>
                <w:color w:val="000000" w:themeColor="text1"/>
              </w:rPr>
              <w:t>Уақыты</w:t>
            </w:r>
            <w:proofErr w:type="spellEnd"/>
          </w:p>
        </w:tc>
        <w:tc>
          <w:tcPr>
            <w:tcW w:w="5103" w:type="dxa"/>
            <w:shd w:val="clear" w:color="auto" w:fill="C6D9F1" w:themeFill="text2" w:themeFillTint="33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b/>
                <w:color w:val="000000" w:themeColor="text1"/>
              </w:rPr>
              <w:t>Іс-шара</w:t>
            </w:r>
            <w:proofErr w:type="spellEnd"/>
          </w:p>
        </w:tc>
        <w:tc>
          <w:tcPr>
            <w:tcW w:w="2693" w:type="dxa"/>
            <w:shd w:val="clear" w:color="auto" w:fill="C6D9F1" w:themeFill="text2" w:themeFillTint="33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b/>
                <w:color w:val="000000" w:themeColor="text1"/>
              </w:rPr>
              <w:t>Баяндамашы</w:t>
            </w:r>
            <w:proofErr w:type="spellEnd"/>
            <w:r w:rsidRPr="00C22C30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C22C30">
              <w:rPr>
                <w:rFonts w:ascii="Times New Roman" w:hAnsi="Times New Roman" w:cs="Times New Roman"/>
                <w:b/>
                <w:color w:val="000000" w:themeColor="text1"/>
              </w:rPr>
              <w:t>фасилитатор</w:t>
            </w:r>
            <w:proofErr w:type="spellEnd"/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8:45-9:00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Қатысушыларды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тіркеу</w:t>
            </w:r>
            <w:proofErr w:type="spellEnd"/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9:00-9:30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Қатысушыларды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қарсы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алу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Курстың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мақсаттары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мен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міндеттері</w:t>
            </w:r>
            <w:proofErr w:type="spellEnd"/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9:30-10:00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Танысу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тимбилдинг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жаттығулары</w:t>
            </w:r>
            <w:proofErr w:type="spellEnd"/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10:00-10:30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Кофе-брейк</w:t>
            </w:r>
            <w:proofErr w:type="spellEnd"/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10:30-11:00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Дәріс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Онлайнда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өткен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оқу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материалдарының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қысқаша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шолуы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: ҚДСО, ОБЖ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ЖОТ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рөлі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Штабтың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құрамы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басқаруы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операциялық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қызметі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Стратегиялық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жоспар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ТЖ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кезіндегі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іс-қимыл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жоспары</w:t>
            </w:r>
            <w:proofErr w:type="spellEnd"/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Ердесов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С.</w:t>
            </w: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11:00-11:15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SPAR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STAR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құралдарының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шолуы</w:t>
            </w:r>
            <w:proofErr w:type="spellEnd"/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Аубакирова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11:15-11:45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Топтық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жұмыс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қауіптерді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бағалау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өңір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үшін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10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басым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қатерді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анықтау</w:t>
            </w:r>
            <w:proofErr w:type="spellEnd"/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11:45-12:00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Топтық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талқылау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нәтижелерін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ұсыну</w:t>
            </w:r>
            <w:proofErr w:type="spellEnd"/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12:00-13:00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Дәріс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: ТЖ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эпидемиологиясының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негіздері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(incidence, prevalence, attack rate, epi-curve,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Rt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>, RR)</w:t>
            </w:r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Балмагамбетов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А.</w:t>
            </w: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13:00-14:00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Түскі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ас</w:t>
            </w:r>
            <w:proofErr w:type="spellEnd"/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14:00-14:30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Практикум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: epi-curve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құру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холера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деректерінде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Rt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есептеу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(Excel)</w:t>
            </w:r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Балмагамбетов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А.</w:t>
            </w: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14:30-16:00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Қазақстанда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ТЖ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кезінде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ресурстарды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жұмылдыру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құрылымы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Пандемия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кезеңінде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еріктілер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топтарының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тәжірибесі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мемлекеттік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органдармен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өзара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іс-қимылы</w:t>
            </w:r>
            <w:proofErr w:type="spellEnd"/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Қасым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К.</w:t>
            </w: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16:00-16:30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Кофе-брейк</w:t>
            </w:r>
            <w:proofErr w:type="spellEnd"/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16:30-17:15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Еріктілер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топтарының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пандемия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кезіндегі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тәжірибесі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жалғасы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Қасым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К.</w:t>
            </w: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17:15-17:30</w:t>
            </w:r>
          </w:p>
        </w:tc>
        <w:tc>
          <w:tcPr>
            <w:tcW w:w="510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Дебрифинг</w:t>
            </w:r>
            <w:proofErr w:type="spellEnd"/>
          </w:p>
        </w:tc>
        <w:tc>
          <w:tcPr>
            <w:tcW w:w="269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22C30" w:rsidRDefault="00C22C30" w:rsidP="00C22C30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22C30" w:rsidRPr="00C22C30" w:rsidRDefault="00C22C30" w:rsidP="00C22C30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2C3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2-күн – </w:t>
      </w:r>
      <w:proofErr w:type="spellStart"/>
      <w:r w:rsidRPr="00C22C30">
        <w:rPr>
          <w:rFonts w:ascii="Times New Roman" w:hAnsi="Times New Roman" w:cs="Times New Roman"/>
          <w:color w:val="000000" w:themeColor="text1"/>
          <w:sz w:val="22"/>
          <w:szCs w:val="22"/>
        </w:rPr>
        <w:t>оффлайн</w:t>
      </w:r>
      <w:proofErr w:type="spellEnd"/>
    </w:p>
    <w:p w:rsidR="00C22C30" w:rsidRPr="00C22C30" w:rsidRDefault="00C22C30" w:rsidP="00C22C30">
      <w:pPr>
        <w:rPr>
          <w:rFonts w:ascii="Times New Roman" w:hAnsi="Times New Roman" w:cs="Times New Roman"/>
          <w:color w:val="000000" w:themeColor="text1"/>
        </w:rPr>
      </w:pPr>
      <w:r w:rsidRPr="00C22C30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Симуляциялық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жаттығулар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Табиғи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 ТЖ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жағдайында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әрекет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ету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>»</w:t>
      </w:r>
    </w:p>
    <w:tbl>
      <w:tblPr>
        <w:tblStyle w:val="aff0"/>
        <w:tblW w:w="9258" w:type="dxa"/>
        <w:tblLook w:val="04A0" w:firstRow="1" w:lastRow="0" w:firstColumn="1" w:lastColumn="0" w:noHBand="0" w:noVBand="1"/>
      </w:tblPr>
      <w:tblGrid>
        <w:gridCol w:w="1526"/>
        <w:gridCol w:w="4819"/>
        <w:gridCol w:w="2913"/>
      </w:tblGrid>
      <w:tr w:rsidR="00C22C30" w:rsidRPr="00C22C30" w:rsidTr="00C22C30">
        <w:tc>
          <w:tcPr>
            <w:tcW w:w="1526" w:type="dxa"/>
            <w:shd w:val="clear" w:color="auto" w:fill="C6D9F1" w:themeFill="text2" w:themeFillTint="33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b/>
                <w:color w:val="000000" w:themeColor="text1"/>
              </w:rPr>
              <w:t>Уақыты</w:t>
            </w:r>
            <w:proofErr w:type="spellEnd"/>
          </w:p>
        </w:tc>
        <w:tc>
          <w:tcPr>
            <w:tcW w:w="4819" w:type="dxa"/>
            <w:shd w:val="clear" w:color="auto" w:fill="C6D9F1" w:themeFill="text2" w:themeFillTint="33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b/>
                <w:color w:val="000000" w:themeColor="text1"/>
              </w:rPr>
              <w:t>Іс-шара</w:t>
            </w:r>
            <w:proofErr w:type="spellEnd"/>
          </w:p>
        </w:tc>
        <w:tc>
          <w:tcPr>
            <w:tcW w:w="2913" w:type="dxa"/>
            <w:shd w:val="clear" w:color="auto" w:fill="C6D9F1" w:themeFill="text2" w:themeFillTint="33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b/>
                <w:color w:val="000000" w:themeColor="text1"/>
              </w:rPr>
              <w:t>Баяндамашы</w:t>
            </w:r>
            <w:proofErr w:type="spellEnd"/>
            <w:r w:rsidRPr="00C22C30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C22C30">
              <w:rPr>
                <w:rFonts w:ascii="Times New Roman" w:hAnsi="Times New Roman" w:cs="Times New Roman"/>
                <w:b/>
                <w:color w:val="000000" w:themeColor="text1"/>
              </w:rPr>
              <w:t>фасилитатор</w:t>
            </w:r>
            <w:proofErr w:type="spellEnd"/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8:45-9:15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Қатысушыларды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тіркеу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9:15-9:30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Кабинеттік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жаттығулардың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негізгі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компоненттері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мақсаттары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міндеттері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құрылымы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9:30-9:45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Кіріспе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0.0.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Су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тасқыны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қаупі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туралы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ескерту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дайындықты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тексеру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9:45-10:15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Әрекет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0.1.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Үйлестіру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тетіктерін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талдау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дайындықты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бағалау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10:15-10:30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Кіріспе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1.0.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Су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тасқыны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10:30-11:00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Әрекет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1.1.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Іс-қимыл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жоспарын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бағалау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11:00-11:30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Кофе-брейк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11:30-12:00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Кіріспе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2.0.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Ішек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инфекциясының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өршуі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12:00-12:30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Әрекет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2.1. ЖОТ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штабын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белсендіру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Рөлдерді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бөлу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органограмма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құру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12:30-13:30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Түскі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ас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13:30-14:30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Әрекет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2.2.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Алғашқы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ден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қою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жоспарын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әзірлеу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14:30-15:00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Кіріспе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3.0.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Су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тасқыны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аймағында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сібір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жарасы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көмбесінің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шайылуы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15:00-15:30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Кофе-брейк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15:30-15:45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Әрекет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3.1.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Жоспарды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жаңарту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ЖДҚТ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алдын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ала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орналастыру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15:45-16:45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Әрекет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3.2.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Эпидемиологиялық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бағалау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ведомствоаралық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үйлестіру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C22C30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16:45-17:30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Дебрифинг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Әрекеттерді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талқылау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кері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байланыс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жинау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келесі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күнге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басымдықтарды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белгілеу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22C30" w:rsidRPr="00C22C30" w:rsidRDefault="00C22C30" w:rsidP="00C22C30">
      <w:pPr>
        <w:pStyle w:val="2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2C3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3-күн – </w:t>
      </w:r>
      <w:proofErr w:type="spellStart"/>
      <w:r w:rsidRPr="00C22C30">
        <w:rPr>
          <w:rFonts w:ascii="Times New Roman" w:hAnsi="Times New Roman" w:cs="Times New Roman"/>
          <w:color w:val="000000" w:themeColor="text1"/>
          <w:sz w:val="22"/>
          <w:szCs w:val="22"/>
        </w:rPr>
        <w:t>оффлайн</w:t>
      </w:r>
      <w:proofErr w:type="spellEnd"/>
    </w:p>
    <w:p w:rsidR="00C22C30" w:rsidRPr="00C22C30" w:rsidRDefault="00C22C30" w:rsidP="00C22C30">
      <w:pPr>
        <w:rPr>
          <w:rFonts w:ascii="Times New Roman" w:hAnsi="Times New Roman" w:cs="Times New Roman"/>
          <w:color w:val="000000" w:themeColor="text1"/>
        </w:rPr>
      </w:pPr>
      <w:r w:rsidRPr="00C22C30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Симуляциялық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жаттығулар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. ТЖ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эскалациясы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техногендік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2C30">
        <w:rPr>
          <w:rFonts w:ascii="Times New Roman" w:hAnsi="Times New Roman" w:cs="Times New Roman"/>
          <w:color w:val="000000" w:themeColor="text1"/>
        </w:rPr>
        <w:t>қауіп</w:t>
      </w:r>
      <w:proofErr w:type="spellEnd"/>
      <w:r w:rsidRPr="00C22C30">
        <w:rPr>
          <w:rFonts w:ascii="Times New Roman" w:hAnsi="Times New Roman" w:cs="Times New Roman"/>
          <w:color w:val="000000" w:themeColor="text1"/>
        </w:rPr>
        <w:t>»</w:t>
      </w:r>
    </w:p>
    <w:tbl>
      <w:tblPr>
        <w:tblStyle w:val="aff0"/>
        <w:tblW w:w="9258" w:type="dxa"/>
        <w:tblLook w:val="04A0" w:firstRow="1" w:lastRow="0" w:firstColumn="1" w:lastColumn="0" w:noHBand="0" w:noVBand="1"/>
      </w:tblPr>
      <w:tblGrid>
        <w:gridCol w:w="1526"/>
        <w:gridCol w:w="4819"/>
        <w:gridCol w:w="2913"/>
      </w:tblGrid>
      <w:tr w:rsidR="00C22C30" w:rsidRPr="00C22C30" w:rsidTr="008A6266">
        <w:tc>
          <w:tcPr>
            <w:tcW w:w="1526" w:type="dxa"/>
            <w:shd w:val="clear" w:color="auto" w:fill="C6D9F1" w:themeFill="text2" w:themeFillTint="33"/>
          </w:tcPr>
          <w:p w:rsidR="00C22C30" w:rsidRPr="008A6266" w:rsidRDefault="00C22C30" w:rsidP="002A5C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8A6266">
              <w:rPr>
                <w:rFonts w:ascii="Times New Roman" w:hAnsi="Times New Roman" w:cs="Times New Roman"/>
                <w:b/>
                <w:color w:val="000000" w:themeColor="text1"/>
              </w:rPr>
              <w:t>Уақыты</w:t>
            </w:r>
            <w:proofErr w:type="spellEnd"/>
          </w:p>
        </w:tc>
        <w:tc>
          <w:tcPr>
            <w:tcW w:w="4819" w:type="dxa"/>
            <w:shd w:val="clear" w:color="auto" w:fill="C6D9F1" w:themeFill="text2" w:themeFillTint="33"/>
          </w:tcPr>
          <w:p w:rsidR="00C22C30" w:rsidRPr="008A6266" w:rsidRDefault="00C22C30" w:rsidP="002A5C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8A6266">
              <w:rPr>
                <w:rFonts w:ascii="Times New Roman" w:hAnsi="Times New Roman" w:cs="Times New Roman"/>
                <w:b/>
                <w:color w:val="000000" w:themeColor="text1"/>
              </w:rPr>
              <w:t>Іс-шара</w:t>
            </w:r>
            <w:proofErr w:type="spellEnd"/>
          </w:p>
        </w:tc>
        <w:tc>
          <w:tcPr>
            <w:tcW w:w="2913" w:type="dxa"/>
            <w:shd w:val="clear" w:color="auto" w:fill="C6D9F1" w:themeFill="text2" w:themeFillTint="33"/>
          </w:tcPr>
          <w:p w:rsidR="00C22C30" w:rsidRPr="008A6266" w:rsidRDefault="00C22C30" w:rsidP="002A5C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8A6266">
              <w:rPr>
                <w:rFonts w:ascii="Times New Roman" w:hAnsi="Times New Roman" w:cs="Times New Roman"/>
                <w:b/>
                <w:color w:val="000000" w:themeColor="text1"/>
              </w:rPr>
              <w:t>Баяндамашы</w:t>
            </w:r>
            <w:proofErr w:type="spellEnd"/>
            <w:r w:rsidRPr="008A6266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8A6266">
              <w:rPr>
                <w:rFonts w:ascii="Times New Roman" w:hAnsi="Times New Roman" w:cs="Times New Roman"/>
                <w:b/>
                <w:color w:val="000000" w:themeColor="text1"/>
              </w:rPr>
              <w:t>фасилитатор</w:t>
            </w:r>
            <w:proofErr w:type="spellEnd"/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09:00-09:45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Әрекет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3.3. (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ротация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Облыстық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штаб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пен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ведомствоаралық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серіктестерді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ақпараттандыру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Халықпен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қауіп-қатер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коммуникациясы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>. БАҚ-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пен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баспасөз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конференциясы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09:45-10:00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Кіріспе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4.0.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Су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басқан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аймақта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улы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химиялық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заттың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төгілуі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10:00-11:00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>Әрекет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4.1.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Техногендік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>қауіпке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>ден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>қою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11:00-11:30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Кофе-брейк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11:30-13:00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Әрекет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4.2.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Қорытынды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жағдайлық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есепті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әзірлеу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PESTLE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талдау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13:00-14:00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Түскі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ас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14:00-14:15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Кіріспе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5.0.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Жабу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14:15-14:45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Пост-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реагирлеу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>жоспары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>қалпына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  <w:lang w:val="ru-RU"/>
              </w:rPr>
              <w:t>келтіру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14:45-15:45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Қабылданған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шаралардың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шолуы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(After Action Review)</w:t>
            </w:r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lastRenderedPageBreak/>
              <w:t>15:45-16:15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Кофе-брейк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16:15-16:30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Қорытынды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тест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16:30-17:00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Жаттығудың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қорытындысы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және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алынған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сабақтарды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талқылау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C30" w:rsidRPr="00C22C30" w:rsidTr="008A6266">
        <w:tc>
          <w:tcPr>
            <w:tcW w:w="1526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C30">
              <w:rPr>
                <w:rFonts w:ascii="Times New Roman" w:hAnsi="Times New Roman" w:cs="Times New Roman"/>
                <w:color w:val="000000" w:themeColor="text1"/>
              </w:rPr>
              <w:t>17:00-17:30</w:t>
            </w:r>
          </w:p>
        </w:tc>
        <w:tc>
          <w:tcPr>
            <w:tcW w:w="4819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Сертификаттар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тапсыру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Жаттығуды</w:t>
            </w:r>
            <w:proofErr w:type="spellEnd"/>
            <w:r w:rsidRPr="00C22C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2C30">
              <w:rPr>
                <w:rFonts w:ascii="Times New Roman" w:hAnsi="Times New Roman" w:cs="Times New Roman"/>
                <w:color w:val="000000" w:themeColor="text1"/>
              </w:rPr>
              <w:t>аяқтау</w:t>
            </w:r>
            <w:proofErr w:type="spellEnd"/>
          </w:p>
        </w:tc>
        <w:tc>
          <w:tcPr>
            <w:tcW w:w="2913" w:type="dxa"/>
          </w:tcPr>
          <w:p w:rsidR="00C22C30" w:rsidRPr="00C22C30" w:rsidRDefault="00C22C30" w:rsidP="002A5C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22C30" w:rsidRPr="00C22C30" w:rsidRDefault="00C22C30" w:rsidP="00C22C30">
      <w:pPr>
        <w:rPr>
          <w:rFonts w:ascii="Times New Roman" w:hAnsi="Times New Roman" w:cs="Times New Roman"/>
          <w:color w:val="000000" w:themeColor="text1"/>
        </w:rPr>
      </w:pPr>
    </w:p>
    <w:p w:rsidR="00C22C30" w:rsidRPr="00A27905" w:rsidRDefault="00C22C30">
      <w:pPr>
        <w:rPr>
          <w:rFonts w:ascii="Times New Roman" w:hAnsi="Times New Roman" w:cs="Times New Roman"/>
          <w:color w:val="000000" w:themeColor="text1"/>
        </w:rPr>
      </w:pPr>
    </w:p>
    <w:sectPr w:rsidR="00C22C30" w:rsidRPr="00A27905" w:rsidSect="00A27905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0945"/>
    <w:rsid w:val="0015074B"/>
    <w:rsid w:val="001F65D6"/>
    <w:rsid w:val="0029639D"/>
    <w:rsid w:val="003148B0"/>
    <w:rsid w:val="00326F90"/>
    <w:rsid w:val="003B096D"/>
    <w:rsid w:val="00481627"/>
    <w:rsid w:val="00516CA6"/>
    <w:rsid w:val="005930ED"/>
    <w:rsid w:val="00686880"/>
    <w:rsid w:val="006A7052"/>
    <w:rsid w:val="00770F4E"/>
    <w:rsid w:val="00790881"/>
    <w:rsid w:val="007A139B"/>
    <w:rsid w:val="007D119C"/>
    <w:rsid w:val="0089489F"/>
    <w:rsid w:val="008A6266"/>
    <w:rsid w:val="0092033E"/>
    <w:rsid w:val="00A27905"/>
    <w:rsid w:val="00AA1D8D"/>
    <w:rsid w:val="00B47730"/>
    <w:rsid w:val="00C22C30"/>
    <w:rsid w:val="00C33050"/>
    <w:rsid w:val="00CB0664"/>
    <w:rsid w:val="00D91EAB"/>
    <w:rsid w:val="00E22270"/>
    <w:rsid w:val="00F376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9D961"/>
  <w14:defaultImageDpi w14:val="300"/>
  <w15:docId w15:val="{FC22F815-BF29-4818-BA89-27AA7EDD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5EDFC7-8E87-438C-A115-B28802DD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NCOZ_Oper3</cp:lastModifiedBy>
  <cp:revision>22</cp:revision>
  <dcterms:created xsi:type="dcterms:W3CDTF">2013-12-23T23:15:00Z</dcterms:created>
  <dcterms:modified xsi:type="dcterms:W3CDTF">2025-09-09T08:34:00Z</dcterms:modified>
  <cp:category/>
</cp:coreProperties>
</file>