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2673"/>
        <w:gridCol w:w="2470"/>
        <w:gridCol w:w="1664"/>
      </w:tblGrid>
      <w:tr w:rsidR="004034F0" w:rsidTr="00D129A9">
        <w:tc>
          <w:tcPr>
            <w:tcW w:w="253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C92743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Код:</w:t>
            </w:r>
            <w:r w:rsidR="00656D17">
              <w:rPr>
                <w:sz w:val="28"/>
                <w:szCs w:val="28"/>
              </w:rPr>
              <w:t>0</w:t>
            </w:r>
            <w:r w:rsidR="00C92743">
              <w:rPr>
                <w:sz w:val="28"/>
                <w:szCs w:val="28"/>
              </w:rPr>
              <w:t>09</w:t>
            </w:r>
            <w:r w:rsidR="00656D17">
              <w:rPr>
                <w:sz w:val="28"/>
                <w:szCs w:val="28"/>
              </w:rPr>
              <w:t>/01</w:t>
            </w:r>
            <w:r w:rsidR="00272BD7">
              <w:rPr>
                <w:sz w:val="28"/>
                <w:szCs w:val="28"/>
              </w:rPr>
              <w:t>.1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07" w:type="dxa"/>
            <w:gridSpan w:val="3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4034F0" w:rsidRDefault="00E55EA6" w:rsidP="004034F0">
            <w:pPr>
              <w:jc w:val="center"/>
              <w:rPr>
                <w:sz w:val="28"/>
                <w:szCs w:val="28"/>
              </w:rPr>
            </w:pPr>
            <w:r w:rsidRPr="00763132">
              <w:rPr>
                <w:sz w:val="28"/>
                <w:szCs w:val="28"/>
              </w:rPr>
              <w:t xml:space="preserve">РГП </w:t>
            </w:r>
            <w:r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Название СОП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7" w:type="dxa"/>
            <w:gridSpan w:val="3"/>
          </w:tcPr>
          <w:p w:rsidR="00287C69" w:rsidRDefault="00287C69" w:rsidP="004034F0">
            <w:pPr>
              <w:jc w:val="center"/>
              <w:rPr>
                <w:color w:val="000000"/>
              </w:rPr>
            </w:pPr>
          </w:p>
          <w:p w:rsidR="004034F0" w:rsidRPr="00C1274B" w:rsidRDefault="00C1274B" w:rsidP="00C1274B">
            <w:pPr>
              <w:jc w:val="center"/>
              <w:rPr>
                <w:sz w:val="28"/>
                <w:szCs w:val="28"/>
              </w:rPr>
            </w:pPr>
            <w:r w:rsidRPr="00C1274B">
              <w:rPr>
                <w:bCs/>
                <w:sz w:val="28"/>
                <w:szCs w:val="28"/>
              </w:rPr>
              <w:t>Экспертиза исследований медицинских приборов/оборудования</w:t>
            </w:r>
          </w:p>
        </w:tc>
      </w:tr>
      <w:tr w:rsidR="00E55EA6" w:rsidTr="00D129A9">
        <w:tc>
          <w:tcPr>
            <w:tcW w:w="2538" w:type="dxa"/>
          </w:tcPr>
          <w:p w:rsidR="00E55EA6" w:rsidRDefault="00E55EA6" w:rsidP="00E55EA6">
            <w:pPr>
              <w:jc w:val="center"/>
              <w:rPr>
                <w:sz w:val="28"/>
                <w:szCs w:val="28"/>
              </w:rPr>
            </w:pPr>
          </w:p>
          <w:p w:rsidR="00E55EA6" w:rsidRPr="004034F0" w:rsidRDefault="00E55EA6" w:rsidP="00E55EA6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807" w:type="dxa"/>
            <w:gridSpan w:val="3"/>
          </w:tcPr>
          <w:p w:rsidR="00E55EA6" w:rsidRDefault="00E55EA6" w:rsidP="00E55EA6">
            <w:pPr>
              <w:jc w:val="center"/>
              <w:rPr>
                <w:sz w:val="28"/>
                <w:szCs w:val="28"/>
              </w:rPr>
            </w:pPr>
            <w:r w:rsidRPr="00D228DD">
              <w:rPr>
                <w:sz w:val="28"/>
                <w:szCs w:val="28"/>
              </w:rPr>
              <w:t xml:space="preserve">Приказом №____ от </w:t>
            </w:r>
            <w:r>
              <w:rPr>
                <w:sz w:val="28"/>
                <w:szCs w:val="28"/>
              </w:rPr>
              <w:t>____202</w:t>
            </w:r>
            <w:r w:rsidR="00A05B33">
              <w:rPr>
                <w:sz w:val="28"/>
                <w:szCs w:val="28"/>
                <w:lang w:val="kk-KZ"/>
              </w:rPr>
              <w:t>4</w:t>
            </w:r>
            <w:r w:rsidRPr="008E1F1C">
              <w:rPr>
                <w:sz w:val="28"/>
                <w:szCs w:val="28"/>
              </w:rPr>
              <w:t xml:space="preserve"> г.</w:t>
            </w:r>
          </w:p>
          <w:p w:rsidR="00E55EA6" w:rsidRDefault="00E55EA6" w:rsidP="00E55EA6">
            <w:pPr>
              <w:jc w:val="center"/>
            </w:pPr>
          </w:p>
        </w:tc>
      </w:tr>
      <w:tr w:rsidR="00E55EA6" w:rsidTr="00C92743">
        <w:trPr>
          <w:trHeight w:val="165"/>
        </w:trPr>
        <w:tc>
          <w:tcPr>
            <w:tcW w:w="2538" w:type="dxa"/>
            <w:vMerge w:val="restart"/>
          </w:tcPr>
          <w:p w:rsidR="00E55EA6" w:rsidRDefault="00E55EA6" w:rsidP="00E55EA6">
            <w:pPr>
              <w:jc w:val="center"/>
              <w:rPr>
                <w:sz w:val="28"/>
                <w:szCs w:val="28"/>
              </w:rPr>
            </w:pPr>
          </w:p>
          <w:p w:rsidR="00E55EA6" w:rsidRPr="004034F0" w:rsidRDefault="00E55EA6" w:rsidP="00E55EA6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673" w:type="dxa"/>
          </w:tcPr>
          <w:p w:rsidR="00E55EA6" w:rsidRPr="004034F0" w:rsidRDefault="00E55EA6" w:rsidP="00E55EA6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470" w:type="dxa"/>
          </w:tcPr>
          <w:p w:rsidR="00E55EA6" w:rsidRPr="004034F0" w:rsidRDefault="00E55EA6" w:rsidP="00E55EA6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E55EA6" w:rsidRPr="004034F0" w:rsidRDefault="00E55EA6" w:rsidP="00E55EA6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E55EA6" w:rsidTr="00F00D86">
        <w:trPr>
          <w:trHeight w:val="165"/>
        </w:trPr>
        <w:tc>
          <w:tcPr>
            <w:tcW w:w="2538" w:type="dxa"/>
            <w:vMerge/>
          </w:tcPr>
          <w:p w:rsidR="00E55EA6" w:rsidRPr="004034F0" w:rsidRDefault="00E55EA6" w:rsidP="00E55E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A6" w:rsidRPr="00D129A9" w:rsidRDefault="00E81462" w:rsidP="00E55EA6">
            <w:pPr>
              <w:jc w:val="center"/>
              <w:rPr>
                <w:sz w:val="28"/>
                <w:szCs w:val="28"/>
              </w:rPr>
            </w:pPr>
            <w:r w:rsidRPr="00E81462">
              <w:rPr>
                <w:sz w:val="28"/>
                <w:szCs w:val="28"/>
              </w:rPr>
              <w:t>Председатель ЛКБ,   к.м.н., Директор Департамента профилактики инфекционных заболеваний</w:t>
            </w:r>
          </w:p>
        </w:tc>
        <w:tc>
          <w:tcPr>
            <w:tcW w:w="2470" w:type="dxa"/>
          </w:tcPr>
          <w:p w:rsidR="00E55EA6" w:rsidRPr="00E81462" w:rsidRDefault="00E81462" w:rsidP="00E55E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Текебаев К.О</w:t>
            </w:r>
          </w:p>
          <w:p w:rsidR="00E55EA6" w:rsidRDefault="00E55EA6" w:rsidP="00E55E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E55EA6" w:rsidRDefault="00E55EA6" w:rsidP="00E55EA6">
            <w:pPr>
              <w:jc w:val="center"/>
              <w:rPr>
                <w:sz w:val="28"/>
                <w:szCs w:val="28"/>
              </w:rPr>
            </w:pPr>
          </w:p>
        </w:tc>
      </w:tr>
      <w:tr w:rsidR="00E55EA6" w:rsidTr="00F00D86">
        <w:trPr>
          <w:trHeight w:val="150"/>
        </w:trPr>
        <w:tc>
          <w:tcPr>
            <w:tcW w:w="2538" w:type="dxa"/>
            <w:vMerge/>
          </w:tcPr>
          <w:p w:rsidR="00E55EA6" w:rsidRPr="004034F0" w:rsidRDefault="00E55EA6" w:rsidP="00E55E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A6" w:rsidRDefault="00E55EA6" w:rsidP="00E55E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Л</w:t>
            </w:r>
            <w:r w:rsidR="00E81462">
              <w:rPr>
                <w:sz w:val="28"/>
                <w:szCs w:val="28"/>
              </w:rPr>
              <w:t>КБ</w:t>
            </w:r>
            <w:r>
              <w:rPr>
                <w:sz w:val="28"/>
                <w:szCs w:val="28"/>
              </w:rPr>
              <w:t>,</w:t>
            </w:r>
          </w:p>
          <w:p w:rsidR="00E55EA6" w:rsidRPr="004034F0" w:rsidRDefault="00E55EA6" w:rsidP="00E55E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>
              <w:rPr>
                <w:sz w:val="28"/>
                <w:szCs w:val="28"/>
              </w:rPr>
              <w:t>скрининговых</w:t>
            </w:r>
            <w:proofErr w:type="spellEnd"/>
            <w:r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470" w:type="dxa"/>
          </w:tcPr>
          <w:p w:rsidR="00E55EA6" w:rsidRPr="004034F0" w:rsidRDefault="00E55EA6" w:rsidP="00E55EA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Конуршина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E55EA6" w:rsidRPr="004034F0" w:rsidRDefault="00E55EA6" w:rsidP="00E55EA6">
            <w:pPr>
              <w:jc w:val="center"/>
              <w:rPr>
                <w:sz w:val="28"/>
                <w:szCs w:val="28"/>
              </w:rPr>
            </w:pPr>
          </w:p>
        </w:tc>
      </w:tr>
      <w:tr w:rsidR="00E55EA6" w:rsidTr="00C92743">
        <w:tc>
          <w:tcPr>
            <w:tcW w:w="5211" w:type="dxa"/>
            <w:gridSpan w:val="2"/>
          </w:tcPr>
          <w:p w:rsidR="00E55EA6" w:rsidRDefault="00E55EA6" w:rsidP="00E55EA6">
            <w:pPr>
              <w:jc w:val="center"/>
              <w:rPr>
                <w:sz w:val="28"/>
                <w:szCs w:val="28"/>
              </w:rPr>
            </w:pPr>
          </w:p>
          <w:p w:rsidR="00E55EA6" w:rsidRPr="004034F0" w:rsidRDefault="00E55EA6" w:rsidP="00F5041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Следующий пересмотр</w:t>
            </w:r>
            <w:r>
              <w:rPr>
                <w:sz w:val="28"/>
                <w:szCs w:val="28"/>
              </w:rPr>
              <w:t xml:space="preserve"> – </w:t>
            </w:r>
            <w:r w:rsidRPr="00C9274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F71126">
              <w:rPr>
                <w:sz w:val="28"/>
                <w:szCs w:val="28"/>
              </w:rPr>
              <w:t>7</w:t>
            </w:r>
            <w:r w:rsidRPr="00C9274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134" w:type="dxa"/>
            <w:gridSpan w:val="2"/>
          </w:tcPr>
          <w:p w:rsidR="00E55EA6" w:rsidRDefault="00E55EA6" w:rsidP="00E55EA6">
            <w:pPr>
              <w:jc w:val="center"/>
              <w:rPr>
                <w:sz w:val="28"/>
                <w:szCs w:val="28"/>
              </w:rPr>
            </w:pPr>
          </w:p>
          <w:p w:rsidR="00E55EA6" w:rsidRDefault="00E55EA6" w:rsidP="00E55E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Версия № </w:t>
            </w:r>
            <w:r w:rsidR="00F50410">
              <w:rPr>
                <w:sz w:val="28"/>
                <w:szCs w:val="28"/>
              </w:rPr>
              <w:t>1</w:t>
            </w:r>
          </w:p>
          <w:p w:rsidR="00E55EA6" w:rsidRPr="004034F0" w:rsidRDefault="00E55EA6" w:rsidP="00E55EA6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Default="004034F0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C30FA8" w:rsidRDefault="00C30FA8" w:rsidP="004034F0">
      <w:pPr>
        <w:jc w:val="center"/>
      </w:pPr>
    </w:p>
    <w:p w:rsidR="003D5EB8" w:rsidRDefault="003D5EB8" w:rsidP="004034F0">
      <w:pPr>
        <w:jc w:val="center"/>
      </w:pPr>
    </w:p>
    <w:p w:rsidR="00C92743" w:rsidRDefault="00C92743" w:rsidP="004034F0">
      <w:pPr>
        <w:jc w:val="center"/>
      </w:pPr>
    </w:p>
    <w:p w:rsidR="00C92743" w:rsidRDefault="00C92743" w:rsidP="004034F0">
      <w:pPr>
        <w:jc w:val="center"/>
      </w:pPr>
    </w:p>
    <w:p w:rsidR="003D5EB8" w:rsidRDefault="003D5EB8" w:rsidP="004034F0">
      <w:pPr>
        <w:jc w:val="center"/>
      </w:pPr>
    </w:p>
    <w:p w:rsidR="008226BA" w:rsidRDefault="00E55EA6" w:rsidP="00E55EA6">
      <w:pPr>
        <w:jc w:val="center"/>
        <w:rPr>
          <w:sz w:val="28"/>
          <w:szCs w:val="28"/>
        </w:rPr>
      </w:pPr>
      <w:r>
        <w:rPr>
          <w:sz w:val="28"/>
          <w:szCs w:val="28"/>
        </w:rPr>
        <w:t>Астана – 202</w:t>
      </w:r>
      <w:r w:rsidR="00E81462">
        <w:rPr>
          <w:sz w:val="28"/>
          <w:szCs w:val="28"/>
        </w:rPr>
        <w:t>4</w:t>
      </w:r>
      <w:r w:rsidR="008226BA" w:rsidRPr="008226BA">
        <w:rPr>
          <w:sz w:val="28"/>
          <w:szCs w:val="28"/>
        </w:rPr>
        <w:t xml:space="preserve"> г.</w:t>
      </w:r>
    </w:p>
    <w:p w:rsidR="00424779" w:rsidRDefault="00C1274B" w:rsidP="00424779">
      <w:pPr>
        <w:pStyle w:val="ac"/>
        <w:tabs>
          <w:tab w:val="left" w:pos="993"/>
        </w:tabs>
        <w:spacing w:after="0" w:line="240" w:lineRule="auto"/>
        <w:ind w:left="567"/>
        <w:jc w:val="center"/>
        <w:rPr>
          <w:b/>
          <w:bCs/>
          <w:sz w:val="28"/>
          <w:szCs w:val="28"/>
        </w:rPr>
      </w:pPr>
      <w:r w:rsidRPr="00C1274B">
        <w:rPr>
          <w:b/>
          <w:bCs/>
          <w:sz w:val="28"/>
          <w:szCs w:val="28"/>
        </w:rPr>
        <w:lastRenderedPageBreak/>
        <w:t>Экспертиза исследований медицинских приборов/оборудования</w:t>
      </w:r>
    </w:p>
    <w:p w:rsidR="00C1274B" w:rsidRPr="00C1274B" w:rsidRDefault="00C1274B" w:rsidP="00424779">
      <w:pPr>
        <w:pStyle w:val="ac"/>
        <w:tabs>
          <w:tab w:val="left" w:pos="993"/>
        </w:tabs>
        <w:spacing w:after="0" w:line="240" w:lineRule="auto"/>
        <w:ind w:left="567"/>
        <w:jc w:val="center"/>
        <w:rPr>
          <w:rFonts w:cstheme="minorHAnsi"/>
          <w:b/>
          <w:sz w:val="28"/>
          <w:szCs w:val="28"/>
        </w:rPr>
      </w:pPr>
    </w:p>
    <w:p w:rsidR="00B710FE" w:rsidRPr="00E81462" w:rsidRDefault="0021761A" w:rsidP="00CB249B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CB249B">
        <w:rPr>
          <w:rFonts w:cstheme="minorHAnsi"/>
          <w:sz w:val="28"/>
          <w:szCs w:val="28"/>
          <w:u w:val="single"/>
        </w:rPr>
        <w:t>Цель:</w:t>
      </w:r>
      <w:r w:rsidR="00D129A9" w:rsidRPr="00CB249B">
        <w:rPr>
          <w:rFonts w:cstheme="minorHAnsi"/>
          <w:bCs/>
          <w:sz w:val="28"/>
          <w:szCs w:val="28"/>
        </w:rPr>
        <w:t xml:space="preserve"> </w:t>
      </w:r>
      <w:r w:rsidR="00C1274B" w:rsidRPr="00CB249B">
        <w:rPr>
          <w:sz w:val="28"/>
          <w:szCs w:val="28"/>
        </w:rPr>
        <w:t xml:space="preserve">описать процедуру экспертизы и одобрения исследований с медицинскими приборами/оборудованием, представленными </w:t>
      </w:r>
      <w:r w:rsidR="00C1274B" w:rsidRPr="00E81462">
        <w:rPr>
          <w:sz w:val="28"/>
          <w:szCs w:val="28"/>
        </w:rPr>
        <w:t xml:space="preserve">в </w:t>
      </w:r>
      <w:r w:rsidR="00E55EA6" w:rsidRPr="00E81462">
        <w:rPr>
          <w:rFonts w:cstheme="minorHAnsi"/>
          <w:sz w:val="28"/>
          <w:szCs w:val="28"/>
        </w:rPr>
        <w:t>ЛК</w:t>
      </w:r>
      <w:r w:rsidR="00E81462">
        <w:rPr>
          <w:rFonts w:cstheme="minorHAnsi"/>
          <w:sz w:val="28"/>
          <w:szCs w:val="28"/>
        </w:rPr>
        <w:t>Б</w:t>
      </w:r>
      <w:r w:rsidR="00C1274B" w:rsidRPr="00E81462">
        <w:rPr>
          <w:sz w:val="28"/>
          <w:szCs w:val="28"/>
        </w:rPr>
        <w:t>.</w:t>
      </w:r>
      <w:r w:rsidR="00B710FE" w:rsidRPr="00E81462">
        <w:rPr>
          <w:rFonts w:cstheme="minorHAnsi"/>
          <w:sz w:val="28"/>
          <w:szCs w:val="28"/>
        </w:rPr>
        <w:t xml:space="preserve"> </w:t>
      </w:r>
    </w:p>
    <w:p w:rsidR="0021761A" w:rsidRPr="00CB249B" w:rsidRDefault="0021761A" w:rsidP="00CB249B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CB249B">
        <w:rPr>
          <w:rFonts w:cstheme="minorHAnsi"/>
          <w:sz w:val="28"/>
          <w:szCs w:val="28"/>
          <w:u w:val="single"/>
        </w:rPr>
        <w:t>Область применения</w:t>
      </w:r>
      <w:r w:rsidRPr="00CB249B">
        <w:rPr>
          <w:rFonts w:cstheme="minorHAnsi"/>
          <w:sz w:val="28"/>
          <w:szCs w:val="28"/>
        </w:rPr>
        <w:t xml:space="preserve">: </w:t>
      </w:r>
      <w:proofErr w:type="gramStart"/>
      <w:r w:rsidR="00C1274B" w:rsidRPr="00CB249B">
        <w:rPr>
          <w:rFonts w:ascii="Times New Roman" w:hAnsi="Times New Roman"/>
          <w:bCs/>
          <w:sz w:val="28"/>
          <w:szCs w:val="28"/>
        </w:rPr>
        <w:t>данный</w:t>
      </w:r>
      <w:proofErr w:type="gramEnd"/>
      <w:r w:rsidR="00C1274B" w:rsidRPr="00CB249B">
        <w:rPr>
          <w:rFonts w:ascii="Times New Roman" w:hAnsi="Times New Roman"/>
          <w:bCs/>
          <w:sz w:val="28"/>
          <w:szCs w:val="28"/>
        </w:rPr>
        <w:t xml:space="preserve"> СОП применим к представлению и экспертизе протоколов с вовлечением людей для изучения новых медицинских приборов.</w:t>
      </w:r>
    </w:p>
    <w:p w:rsidR="0021761A" w:rsidRPr="000A24D8" w:rsidRDefault="0021761A" w:rsidP="00CB249B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0A24D8">
        <w:rPr>
          <w:rFonts w:cstheme="minorHAnsi"/>
          <w:sz w:val="28"/>
          <w:szCs w:val="28"/>
          <w:u w:val="single"/>
        </w:rPr>
        <w:t>Определения, сокращения и аббревиатура</w:t>
      </w:r>
      <w:r w:rsidRPr="000A24D8">
        <w:rPr>
          <w:rFonts w:cstheme="minorHAnsi"/>
          <w:sz w:val="28"/>
          <w:szCs w:val="28"/>
        </w:rPr>
        <w:t>:</w:t>
      </w:r>
    </w:p>
    <w:p w:rsidR="00E55EA6" w:rsidRPr="00E55EA6" w:rsidRDefault="00E55EA6" w:rsidP="00E55EA6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55EA6">
        <w:rPr>
          <w:rFonts w:cstheme="minorHAnsi"/>
          <w:sz w:val="28"/>
          <w:szCs w:val="28"/>
        </w:rPr>
        <w:t>НЦОЗ-Национальный центр общественного здравоохранения МЗ РК</w:t>
      </w:r>
    </w:p>
    <w:p w:rsidR="00E55EA6" w:rsidRDefault="00E55EA6" w:rsidP="00E55EA6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55EA6">
        <w:rPr>
          <w:rFonts w:cstheme="minorHAnsi"/>
          <w:sz w:val="28"/>
          <w:szCs w:val="28"/>
        </w:rPr>
        <w:t>ЛК</w:t>
      </w:r>
      <w:r w:rsidR="00E81462">
        <w:rPr>
          <w:rFonts w:cstheme="minorHAnsi"/>
          <w:sz w:val="28"/>
          <w:szCs w:val="28"/>
        </w:rPr>
        <w:t>Б</w:t>
      </w:r>
      <w:r w:rsidR="00B43F65">
        <w:rPr>
          <w:rFonts w:cstheme="minorHAnsi"/>
          <w:sz w:val="28"/>
          <w:szCs w:val="28"/>
        </w:rPr>
        <w:t xml:space="preserve"> </w:t>
      </w:r>
      <w:proofErr w:type="gramStart"/>
      <w:r w:rsidR="00B43F65">
        <w:rPr>
          <w:rFonts w:cstheme="minorHAnsi"/>
          <w:sz w:val="28"/>
          <w:szCs w:val="28"/>
        </w:rPr>
        <w:t>–л</w:t>
      </w:r>
      <w:proofErr w:type="gramEnd"/>
      <w:r w:rsidR="00B43F65">
        <w:rPr>
          <w:rFonts w:cstheme="minorHAnsi"/>
          <w:sz w:val="28"/>
          <w:szCs w:val="28"/>
        </w:rPr>
        <w:t xml:space="preserve">окальная </w:t>
      </w:r>
      <w:r w:rsidRPr="00E55EA6">
        <w:rPr>
          <w:rFonts w:cstheme="minorHAnsi"/>
          <w:sz w:val="28"/>
          <w:szCs w:val="28"/>
        </w:rPr>
        <w:t xml:space="preserve"> комиссия </w:t>
      </w:r>
      <w:r w:rsidR="00B43F65">
        <w:rPr>
          <w:rFonts w:cstheme="minorHAnsi"/>
          <w:sz w:val="28"/>
          <w:szCs w:val="28"/>
        </w:rPr>
        <w:t>по биоэтике</w:t>
      </w:r>
    </w:p>
    <w:p w:rsidR="00D129A9" w:rsidRPr="000A24D8" w:rsidRDefault="00D129A9" w:rsidP="00E55EA6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0A24D8">
        <w:rPr>
          <w:rFonts w:cstheme="minorHAnsi"/>
          <w:sz w:val="28"/>
          <w:szCs w:val="28"/>
        </w:rPr>
        <w:t>ПИ – протокол исследования</w:t>
      </w:r>
    </w:p>
    <w:p w:rsidR="002D6435" w:rsidRDefault="002D6435" w:rsidP="00CB249B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0A24D8">
        <w:rPr>
          <w:rFonts w:cstheme="minorHAnsi"/>
          <w:sz w:val="28"/>
          <w:szCs w:val="28"/>
        </w:rPr>
        <w:t>ИС – информированное согласие</w:t>
      </w:r>
    </w:p>
    <w:p w:rsidR="00C1274B" w:rsidRDefault="00C1274B" w:rsidP="00CB249B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ЗР – значительный риск</w:t>
      </w:r>
    </w:p>
    <w:p w:rsidR="00C1274B" w:rsidRDefault="00C1274B" w:rsidP="00CB249B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НЗР - незначительный риск</w:t>
      </w:r>
    </w:p>
    <w:p w:rsidR="004B4EED" w:rsidRPr="000A24D8" w:rsidRDefault="00091CBB" w:rsidP="00E81462">
      <w:pPr>
        <w:pStyle w:val="ac"/>
        <w:numPr>
          <w:ilvl w:val="0"/>
          <w:numId w:val="1"/>
        </w:numPr>
        <w:tabs>
          <w:tab w:val="left" w:pos="900"/>
          <w:tab w:val="left" w:pos="1080"/>
        </w:tabs>
        <w:spacing w:after="0" w:line="240" w:lineRule="auto"/>
        <w:jc w:val="both"/>
        <w:rPr>
          <w:rFonts w:cstheme="minorHAnsi"/>
          <w:sz w:val="28"/>
          <w:szCs w:val="28"/>
          <w:u w:val="single"/>
        </w:rPr>
      </w:pPr>
      <w:r w:rsidRPr="000A24D8">
        <w:rPr>
          <w:rFonts w:cstheme="minorHAnsi"/>
          <w:sz w:val="28"/>
          <w:szCs w:val="28"/>
          <w:u w:val="single"/>
        </w:rPr>
        <w:t>Ответственность</w:t>
      </w:r>
      <w:r w:rsidRPr="000A24D8">
        <w:rPr>
          <w:rFonts w:cstheme="minorHAnsi"/>
          <w:sz w:val="28"/>
          <w:szCs w:val="28"/>
        </w:rPr>
        <w:t>:</w:t>
      </w:r>
      <w:r w:rsidR="004B4EED" w:rsidRPr="000A24D8">
        <w:rPr>
          <w:rFonts w:cstheme="minorHAnsi"/>
          <w:sz w:val="28"/>
          <w:szCs w:val="28"/>
        </w:rPr>
        <w:t xml:space="preserve"> председатель, </w:t>
      </w:r>
      <w:r w:rsidR="00B710FE" w:rsidRPr="000A24D8">
        <w:rPr>
          <w:rFonts w:cstheme="minorHAnsi"/>
          <w:sz w:val="28"/>
          <w:szCs w:val="28"/>
        </w:rPr>
        <w:t xml:space="preserve">члены </w:t>
      </w:r>
      <w:r w:rsidR="00E81462" w:rsidRPr="00E81462">
        <w:rPr>
          <w:rFonts w:cstheme="minorHAnsi"/>
          <w:sz w:val="28"/>
          <w:szCs w:val="28"/>
        </w:rPr>
        <w:t>ЛКБ</w:t>
      </w:r>
      <w:r w:rsidR="00C1274B">
        <w:rPr>
          <w:rFonts w:cstheme="minorHAnsi"/>
          <w:sz w:val="28"/>
          <w:szCs w:val="28"/>
        </w:rPr>
        <w:t xml:space="preserve"> секретарь</w:t>
      </w:r>
    </w:p>
    <w:p w:rsidR="0060185A" w:rsidRPr="000A24D8" w:rsidRDefault="0060185A" w:rsidP="00CB249B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0A24D8">
        <w:rPr>
          <w:rFonts w:cstheme="minorHAnsi"/>
          <w:sz w:val="28"/>
          <w:szCs w:val="28"/>
          <w:u w:val="single"/>
        </w:rPr>
        <w:t>Процедура</w:t>
      </w:r>
      <w:r w:rsidRPr="000A24D8">
        <w:rPr>
          <w:rFonts w:cstheme="minorHAnsi"/>
          <w:sz w:val="28"/>
          <w:szCs w:val="28"/>
        </w:rPr>
        <w:t>:</w:t>
      </w:r>
    </w:p>
    <w:p w:rsidR="008F7D97" w:rsidRDefault="00E55EA6" w:rsidP="008F7D97">
      <w:pPr>
        <w:tabs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bookmarkStart w:id="0" w:name="_Toc31198954"/>
      <w:bookmarkStart w:id="1" w:name="_Toc46734484"/>
      <w:r w:rsidRPr="00E81462">
        <w:rPr>
          <w:rFonts w:cstheme="minorHAnsi"/>
          <w:sz w:val="28"/>
          <w:szCs w:val="28"/>
        </w:rPr>
        <w:t>ЛК</w:t>
      </w:r>
      <w:r w:rsidR="00E81462">
        <w:rPr>
          <w:rFonts w:cstheme="minorHAnsi"/>
          <w:sz w:val="28"/>
          <w:szCs w:val="28"/>
        </w:rPr>
        <w:t>Б</w:t>
      </w:r>
      <w:r w:rsidR="00C1274B" w:rsidRPr="00E81462">
        <w:rPr>
          <w:rFonts w:cstheme="minorHAnsi"/>
          <w:sz w:val="28"/>
          <w:szCs w:val="28"/>
        </w:rPr>
        <w:t xml:space="preserve"> должен рассмотреть суть вреда, который может принести использование</w:t>
      </w:r>
      <w:r w:rsidR="00C1274B" w:rsidRPr="00CB249B">
        <w:rPr>
          <w:rFonts w:cstheme="minorHAnsi"/>
          <w:sz w:val="28"/>
          <w:szCs w:val="28"/>
        </w:rPr>
        <w:t xml:space="preserve"> прибора. Если изучаемый прибор/оборудование может вызвать значительный вред хотя бы для одного участника, то исследование должно рассматриваться как со ЗР. </w:t>
      </w:r>
      <w:r w:rsidR="00E81462" w:rsidRPr="00E81462">
        <w:rPr>
          <w:rFonts w:cstheme="minorHAnsi"/>
          <w:sz w:val="28"/>
          <w:szCs w:val="28"/>
        </w:rPr>
        <w:t>ЛК</w:t>
      </w:r>
      <w:r w:rsidR="00E81462">
        <w:rPr>
          <w:rFonts w:cstheme="minorHAnsi"/>
          <w:sz w:val="28"/>
          <w:szCs w:val="28"/>
        </w:rPr>
        <w:t>Б</w:t>
      </w:r>
      <w:r w:rsidR="00C1274B" w:rsidRPr="00CB249B">
        <w:rPr>
          <w:rFonts w:cstheme="minorHAnsi"/>
          <w:sz w:val="28"/>
          <w:szCs w:val="28"/>
        </w:rPr>
        <w:t xml:space="preserve"> должен рассмотреть общие риски прибора, не те</w:t>
      </w:r>
      <w:r w:rsidR="00656D17">
        <w:rPr>
          <w:rFonts w:cstheme="minorHAnsi"/>
          <w:sz w:val="28"/>
          <w:szCs w:val="28"/>
        </w:rPr>
        <w:t>,</w:t>
      </w:r>
      <w:r w:rsidR="00C1274B" w:rsidRPr="00CB249B">
        <w:rPr>
          <w:rFonts w:cstheme="minorHAnsi"/>
          <w:sz w:val="28"/>
          <w:szCs w:val="28"/>
        </w:rPr>
        <w:t xml:space="preserve"> которые сравнимы с рисками альтернативных приборов или процедур. Если прибор используется совместно с процедурой</w:t>
      </w:r>
      <w:r w:rsidR="00656D17">
        <w:rPr>
          <w:rFonts w:cstheme="minorHAnsi"/>
          <w:sz w:val="28"/>
          <w:szCs w:val="28"/>
        </w:rPr>
        <w:t>,</w:t>
      </w:r>
      <w:r w:rsidR="00C1274B" w:rsidRPr="00CB249B">
        <w:rPr>
          <w:rFonts w:cstheme="minorHAnsi"/>
          <w:sz w:val="28"/>
          <w:szCs w:val="28"/>
        </w:rPr>
        <w:t xml:space="preserve"> имеющей определенный риск, </w:t>
      </w:r>
      <w:r w:rsidR="00E81462" w:rsidRPr="00E81462">
        <w:rPr>
          <w:rFonts w:cstheme="minorHAnsi"/>
          <w:sz w:val="28"/>
          <w:szCs w:val="28"/>
        </w:rPr>
        <w:t>ЛК</w:t>
      </w:r>
      <w:r w:rsidR="00E81462">
        <w:rPr>
          <w:rFonts w:cstheme="minorHAnsi"/>
          <w:sz w:val="28"/>
          <w:szCs w:val="28"/>
        </w:rPr>
        <w:t>Б</w:t>
      </w:r>
      <w:r w:rsidR="00C1274B" w:rsidRPr="00CB249B">
        <w:rPr>
          <w:rFonts w:cstheme="minorHAnsi"/>
          <w:sz w:val="28"/>
          <w:szCs w:val="28"/>
        </w:rPr>
        <w:t xml:space="preserve"> должен рассмотреть риски процедуры совестно с риском прибора. </w:t>
      </w:r>
      <w:r w:rsidR="00E81462" w:rsidRPr="00E81462">
        <w:rPr>
          <w:rFonts w:cstheme="minorHAnsi"/>
          <w:sz w:val="28"/>
          <w:szCs w:val="28"/>
        </w:rPr>
        <w:t>ЛК</w:t>
      </w:r>
      <w:r w:rsidR="00E81462">
        <w:rPr>
          <w:rFonts w:cstheme="minorHAnsi"/>
          <w:sz w:val="28"/>
          <w:szCs w:val="28"/>
        </w:rPr>
        <w:t>Б</w:t>
      </w:r>
      <w:r w:rsidR="00E81462" w:rsidRPr="00CB249B">
        <w:rPr>
          <w:rFonts w:cstheme="minorHAnsi"/>
          <w:sz w:val="28"/>
          <w:szCs w:val="28"/>
        </w:rPr>
        <w:t xml:space="preserve"> </w:t>
      </w:r>
      <w:r w:rsidR="00C1274B" w:rsidRPr="00CB249B">
        <w:rPr>
          <w:rFonts w:cstheme="minorHAnsi"/>
          <w:sz w:val="28"/>
          <w:szCs w:val="28"/>
        </w:rPr>
        <w:t xml:space="preserve">также может </w:t>
      </w:r>
      <w:proofErr w:type="gramStart"/>
      <w:r w:rsidR="00C1274B" w:rsidRPr="00CB249B">
        <w:rPr>
          <w:rFonts w:cstheme="minorHAnsi"/>
          <w:sz w:val="28"/>
          <w:szCs w:val="28"/>
        </w:rPr>
        <w:t>проконсультироваться с регулирующим агентством узнать</w:t>
      </w:r>
      <w:proofErr w:type="gramEnd"/>
      <w:r w:rsidR="00C1274B" w:rsidRPr="00CB249B">
        <w:rPr>
          <w:rFonts w:cstheme="minorHAnsi"/>
          <w:sz w:val="28"/>
          <w:szCs w:val="28"/>
        </w:rPr>
        <w:t xml:space="preserve"> их мнение.  </w:t>
      </w:r>
    </w:p>
    <w:p w:rsidR="00C1274B" w:rsidRPr="008F7D97" w:rsidRDefault="00C1274B" w:rsidP="008F7D97">
      <w:pPr>
        <w:tabs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b/>
          <w:sz w:val="28"/>
          <w:szCs w:val="28"/>
        </w:rPr>
      </w:pPr>
      <w:r w:rsidRPr="008F7D97">
        <w:rPr>
          <w:rFonts w:cstheme="minorHAnsi"/>
          <w:b/>
          <w:sz w:val="28"/>
          <w:szCs w:val="28"/>
        </w:rPr>
        <w:t xml:space="preserve">Представление документов </w:t>
      </w:r>
    </w:p>
    <w:p w:rsidR="00C1274B" w:rsidRPr="00CB249B" w:rsidRDefault="00E81462" w:rsidP="00CB249B">
      <w:pPr>
        <w:tabs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81462">
        <w:rPr>
          <w:rFonts w:cstheme="minorHAnsi"/>
          <w:sz w:val="28"/>
          <w:szCs w:val="28"/>
        </w:rPr>
        <w:t>ЛК</w:t>
      </w:r>
      <w:r>
        <w:rPr>
          <w:rFonts w:cstheme="minorHAnsi"/>
          <w:sz w:val="28"/>
          <w:szCs w:val="28"/>
        </w:rPr>
        <w:t>Б</w:t>
      </w:r>
      <w:r w:rsidR="00C1274B" w:rsidRPr="00CB249B">
        <w:rPr>
          <w:rFonts w:cstheme="minorHAnsi"/>
          <w:sz w:val="28"/>
          <w:szCs w:val="28"/>
        </w:rPr>
        <w:t xml:space="preserve"> должен получить следующие документы до экспертизы/разрешения исследования медицинского прибора:  </w:t>
      </w:r>
    </w:p>
    <w:p w:rsidR="00C1274B" w:rsidRPr="00CB249B" w:rsidRDefault="00C1274B" w:rsidP="00CB249B">
      <w:pPr>
        <w:numPr>
          <w:ilvl w:val="0"/>
          <w:numId w:val="41"/>
        </w:numPr>
        <w:tabs>
          <w:tab w:val="left" w:pos="1080"/>
        </w:tabs>
        <w:spacing w:after="0" w:line="240" w:lineRule="auto"/>
        <w:ind w:left="-284" w:firstLine="851"/>
        <w:rPr>
          <w:rFonts w:cstheme="minorHAnsi"/>
          <w:sz w:val="28"/>
          <w:szCs w:val="28"/>
        </w:rPr>
      </w:pPr>
      <w:r w:rsidRPr="00CB249B">
        <w:rPr>
          <w:rFonts w:cstheme="minorHAnsi"/>
          <w:sz w:val="28"/>
          <w:szCs w:val="28"/>
        </w:rPr>
        <w:t xml:space="preserve">Предварительный план исследования </w:t>
      </w:r>
    </w:p>
    <w:p w:rsidR="00C1274B" w:rsidRPr="00CB249B" w:rsidRDefault="00C1274B" w:rsidP="00CB249B">
      <w:pPr>
        <w:numPr>
          <w:ilvl w:val="0"/>
          <w:numId w:val="41"/>
        </w:numPr>
        <w:tabs>
          <w:tab w:val="left" w:pos="1080"/>
        </w:tabs>
        <w:spacing w:after="0" w:line="240" w:lineRule="auto"/>
        <w:ind w:left="-284" w:firstLine="851"/>
        <w:rPr>
          <w:rFonts w:cstheme="minorHAnsi"/>
          <w:sz w:val="28"/>
          <w:szCs w:val="28"/>
        </w:rPr>
      </w:pPr>
      <w:r w:rsidRPr="00CB249B">
        <w:rPr>
          <w:rFonts w:cstheme="minorHAnsi"/>
          <w:sz w:val="28"/>
          <w:szCs w:val="28"/>
        </w:rPr>
        <w:t xml:space="preserve">Форма информированного согласия </w:t>
      </w:r>
    </w:p>
    <w:p w:rsidR="00C1274B" w:rsidRPr="00CB249B" w:rsidRDefault="00C1274B" w:rsidP="00CB249B">
      <w:pPr>
        <w:numPr>
          <w:ilvl w:val="0"/>
          <w:numId w:val="41"/>
        </w:numPr>
        <w:tabs>
          <w:tab w:val="left" w:pos="1080"/>
        </w:tabs>
        <w:spacing w:after="0" w:line="240" w:lineRule="auto"/>
        <w:ind w:left="-284" w:firstLine="851"/>
        <w:rPr>
          <w:rFonts w:cstheme="minorHAnsi"/>
          <w:sz w:val="28"/>
          <w:szCs w:val="28"/>
          <w:lang w:val="en-US"/>
        </w:rPr>
      </w:pPr>
      <w:r w:rsidRPr="00CB249B">
        <w:rPr>
          <w:rFonts w:cstheme="minorHAnsi"/>
          <w:sz w:val="28"/>
          <w:szCs w:val="28"/>
        </w:rPr>
        <w:t>Описание</w:t>
      </w:r>
      <w:r w:rsidRPr="00CB249B">
        <w:rPr>
          <w:rFonts w:cstheme="minorHAnsi"/>
          <w:sz w:val="28"/>
          <w:szCs w:val="28"/>
          <w:lang w:val="en-US"/>
        </w:rPr>
        <w:t xml:space="preserve"> </w:t>
      </w:r>
      <w:r w:rsidRPr="00CB249B">
        <w:rPr>
          <w:rFonts w:cstheme="minorHAnsi"/>
          <w:sz w:val="28"/>
          <w:szCs w:val="28"/>
        </w:rPr>
        <w:t>прибора</w:t>
      </w:r>
      <w:r w:rsidRPr="00CB249B">
        <w:rPr>
          <w:rFonts w:cstheme="minorHAnsi"/>
          <w:sz w:val="28"/>
          <w:szCs w:val="28"/>
          <w:lang w:val="en-US"/>
        </w:rPr>
        <w:t xml:space="preserve"> </w:t>
      </w:r>
    </w:p>
    <w:p w:rsidR="00C1274B" w:rsidRPr="00CB249B" w:rsidRDefault="00C1274B" w:rsidP="00CB249B">
      <w:pPr>
        <w:numPr>
          <w:ilvl w:val="0"/>
          <w:numId w:val="41"/>
        </w:numPr>
        <w:tabs>
          <w:tab w:val="left" w:pos="1080"/>
        </w:tabs>
        <w:spacing w:after="0" w:line="240" w:lineRule="auto"/>
        <w:ind w:left="-284" w:firstLine="851"/>
        <w:rPr>
          <w:rFonts w:cstheme="minorHAnsi"/>
          <w:sz w:val="28"/>
          <w:szCs w:val="28"/>
          <w:lang w:val="en-US"/>
        </w:rPr>
      </w:pPr>
      <w:r w:rsidRPr="00CB249B">
        <w:rPr>
          <w:rFonts w:cstheme="minorHAnsi"/>
          <w:sz w:val="28"/>
          <w:szCs w:val="28"/>
        </w:rPr>
        <w:t>Описание</w:t>
      </w:r>
      <w:r w:rsidRPr="00CB249B">
        <w:rPr>
          <w:rFonts w:cstheme="minorHAnsi"/>
          <w:sz w:val="28"/>
          <w:szCs w:val="28"/>
          <w:lang w:val="en-US"/>
        </w:rPr>
        <w:t xml:space="preserve"> </w:t>
      </w:r>
      <w:r w:rsidRPr="00CB249B">
        <w:rPr>
          <w:rFonts w:cstheme="minorHAnsi"/>
          <w:sz w:val="28"/>
          <w:szCs w:val="28"/>
        </w:rPr>
        <w:t>критериев</w:t>
      </w:r>
      <w:r w:rsidRPr="00CB249B">
        <w:rPr>
          <w:rFonts w:cstheme="minorHAnsi"/>
          <w:sz w:val="28"/>
          <w:szCs w:val="28"/>
          <w:lang w:val="en-US"/>
        </w:rPr>
        <w:t xml:space="preserve"> </w:t>
      </w:r>
      <w:r w:rsidRPr="00CB249B">
        <w:rPr>
          <w:rFonts w:cstheme="minorHAnsi"/>
          <w:sz w:val="28"/>
          <w:szCs w:val="28"/>
        </w:rPr>
        <w:t>отбора</w:t>
      </w:r>
      <w:r w:rsidRPr="00CB249B">
        <w:rPr>
          <w:rFonts w:cstheme="minorHAnsi"/>
          <w:sz w:val="28"/>
          <w:szCs w:val="28"/>
          <w:lang w:val="en-US"/>
        </w:rPr>
        <w:t xml:space="preserve"> </w:t>
      </w:r>
      <w:r w:rsidRPr="00CB249B">
        <w:rPr>
          <w:rFonts w:cstheme="minorHAnsi"/>
          <w:sz w:val="28"/>
          <w:szCs w:val="28"/>
        </w:rPr>
        <w:t>участников</w:t>
      </w:r>
      <w:r w:rsidRPr="00CB249B">
        <w:rPr>
          <w:rFonts w:cstheme="minorHAnsi"/>
          <w:sz w:val="28"/>
          <w:szCs w:val="28"/>
          <w:lang w:val="en-US"/>
        </w:rPr>
        <w:t xml:space="preserve"> </w:t>
      </w:r>
    </w:p>
    <w:p w:rsidR="00C1274B" w:rsidRPr="00CB249B" w:rsidRDefault="00C1274B" w:rsidP="00CB249B">
      <w:pPr>
        <w:numPr>
          <w:ilvl w:val="0"/>
          <w:numId w:val="41"/>
        </w:numPr>
        <w:tabs>
          <w:tab w:val="left" w:pos="1080"/>
        </w:tabs>
        <w:spacing w:after="0" w:line="240" w:lineRule="auto"/>
        <w:ind w:left="-284" w:firstLine="851"/>
        <w:rPr>
          <w:rFonts w:cstheme="minorHAnsi"/>
          <w:sz w:val="28"/>
          <w:szCs w:val="28"/>
        </w:rPr>
      </w:pPr>
      <w:r w:rsidRPr="00CB249B">
        <w:rPr>
          <w:rFonts w:cstheme="minorHAnsi"/>
          <w:sz w:val="28"/>
          <w:szCs w:val="28"/>
        </w:rPr>
        <w:t xml:space="preserve">Процедуры мониторинга </w:t>
      </w:r>
    </w:p>
    <w:p w:rsidR="00C1274B" w:rsidRPr="00CB249B" w:rsidRDefault="00C1274B" w:rsidP="00CB249B">
      <w:pPr>
        <w:numPr>
          <w:ilvl w:val="0"/>
          <w:numId w:val="41"/>
        </w:numPr>
        <w:tabs>
          <w:tab w:val="left" w:pos="1080"/>
        </w:tabs>
        <w:spacing w:after="0" w:line="240" w:lineRule="auto"/>
        <w:ind w:left="-284" w:firstLine="851"/>
        <w:rPr>
          <w:rFonts w:cstheme="minorHAnsi"/>
          <w:sz w:val="28"/>
          <w:szCs w:val="28"/>
          <w:lang w:val="en-US"/>
        </w:rPr>
      </w:pPr>
      <w:r w:rsidRPr="00CB249B">
        <w:rPr>
          <w:rFonts w:cstheme="minorHAnsi"/>
          <w:sz w:val="28"/>
          <w:szCs w:val="28"/>
        </w:rPr>
        <w:t>Отчеты</w:t>
      </w:r>
      <w:r w:rsidRPr="00CB249B">
        <w:rPr>
          <w:rFonts w:cstheme="minorHAnsi"/>
          <w:sz w:val="28"/>
          <w:szCs w:val="28"/>
          <w:lang w:val="en-US"/>
        </w:rPr>
        <w:t xml:space="preserve"> </w:t>
      </w:r>
      <w:r w:rsidRPr="00CB249B">
        <w:rPr>
          <w:rFonts w:cstheme="minorHAnsi"/>
          <w:sz w:val="28"/>
          <w:szCs w:val="28"/>
        </w:rPr>
        <w:t>по</w:t>
      </w:r>
      <w:r w:rsidRPr="00CB249B">
        <w:rPr>
          <w:rFonts w:cstheme="minorHAnsi"/>
          <w:sz w:val="28"/>
          <w:szCs w:val="28"/>
          <w:lang w:val="en-US"/>
        </w:rPr>
        <w:t xml:space="preserve"> </w:t>
      </w:r>
      <w:r w:rsidRPr="00CB249B">
        <w:rPr>
          <w:rFonts w:cstheme="minorHAnsi"/>
          <w:sz w:val="28"/>
          <w:szCs w:val="28"/>
        </w:rPr>
        <w:t>предыдущим</w:t>
      </w:r>
      <w:r w:rsidRPr="00CB249B">
        <w:rPr>
          <w:rFonts w:cstheme="minorHAnsi"/>
          <w:sz w:val="28"/>
          <w:szCs w:val="28"/>
          <w:lang w:val="en-US"/>
        </w:rPr>
        <w:t xml:space="preserve"> </w:t>
      </w:r>
      <w:r w:rsidRPr="00CB249B">
        <w:rPr>
          <w:rFonts w:cstheme="minorHAnsi"/>
          <w:sz w:val="28"/>
          <w:szCs w:val="28"/>
        </w:rPr>
        <w:t>исследованиям</w:t>
      </w:r>
      <w:r w:rsidRPr="00CB249B">
        <w:rPr>
          <w:rFonts w:cstheme="minorHAnsi"/>
          <w:sz w:val="28"/>
          <w:szCs w:val="28"/>
          <w:lang w:val="en-US"/>
        </w:rPr>
        <w:t xml:space="preserve"> </w:t>
      </w:r>
      <w:r w:rsidRPr="00CB249B">
        <w:rPr>
          <w:rFonts w:cstheme="minorHAnsi"/>
          <w:sz w:val="28"/>
          <w:szCs w:val="28"/>
        </w:rPr>
        <w:t>прибора</w:t>
      </w:r>
      <w:r w:rsidRPr="00CB249B">
        <w:rPr>
          <w:rFonts w:cstheme="minorHAnsi"/>
          <w:sz w:val="28"/>
          <w:szCs w:val="28"/>
          <w:lang w:val="en-US"/>
        </w:rPr>
        <w:t xml:space="preserve"> </w:t>
      </w:r>
    </w:p>
    <w:p w:rsidR="00C1274B" w:rsidRPr="00CB249B" w:rsidRDefault="00C1274B" w:rsidP="00CB249B">
      <w:pPr>
        <w:numPr>
          <w:ilvl w:val="0"/>
          <w:numId w:val="41"/>
        </w:numPr>
        <w:tabs>
          <w:tab w:val="left" w:pos="1080"/>
        </w:tabs>
        <w:spacing w:after="0" w:line="240" w:lineRule="auto"/>
        <w:ind w:left="-284" w:firstLine="851"/>
        <w:rPr>
          <w:rFonts w:cstheme="minorHAnsi"/>
          <w:sz w:val="28"/>
          <w:szCs w:val="28"/>
          <w:lang w:val="en-US"/>
        </w:rPr>
      </w:pPr>
      <w:r w:rsidRPr="00CB249B">
        <w:rPr>
          <w:rFonts w:cstheme="minorHAnsi"/>
          <w:sz w:val="28"/>
          <w:szCs w:val="28"/>
        </w:rPr>
        <w:t>Резюме</w:t>
      </w:r>
      <w:r w:rsidRPr="00CB249B">
        <w:rPr>
          <w:rFonts w:cstheme="minorHAnsi"/>
          <w:sz w:val="28"/>
          <w:szCs w:val="28"/>
          <w:lang w:val="en-US"/>
        </w:rPr>
        <w:t xml:space="preserve"> </w:t>
      </w:r>
      <w:r w:rsidRPr="00CB249B">
        <w:rPr>
          <w:rFonts w:cstheme="minorHAnsi"/>
          <w:sz w:val="28"/>
          <w:szCs w:val="28"/>
        </w:rPr>
        <w:t>исследователя</w:t>
      </w:r>
      <w:r w:rsidRPr="00CB249B">
        <w:rPr>
          <w:rFonts w:cstheme="minorHAnsi"/>
          <w:sz w:val="28"/>
          <w:szCs w:val="28"/>
          <w:lang w:val="en-US"/>
        </w:rPr>
        <w:t xml:space="preserve"> </w:t>
      </w:r>
    </w:p>
    <w:p w:rsidR="00C1274B" w:rsidRPr="00CB249B" w:rsidRDefault="00C1274B" w:rsidP="00CB249B">
      <w:pPr>
        <w:numPr>
          <w:ilvl w:val="0"/>
          <w:numId w:val="41"/>
        </w:numPr>
        <w:tabs>
          <w:tab w:val="left" w:pos="1080"/>
        </w:tabs>
        <w:spacing w:after="0" w:line="240" w:lineRule="auto"/>
        <w:ind w:left="-284" w:firstLine="851"/>
        <w:rPr>
          <w:rFonts w:cstheme="minorHAnsi"/>
          <w:sz w:val="28"/>
          <w:szCs w:val="28"/>
        </w:rPr>
      </w:pPr>
      <w:r w:rsidRPr="00CB249B">
        <w:rPr>
          <w:rFonts w:cstheme="minorHAnsi"/>
          <w:sz w:val="28"/>
          <w:szCs w:val="28"/>
        </w:rPr>
        <w:t xml:space="preserve">Профессиональная лицензия исследователя (если применимо) </w:t>
      </w:r>
    </w:p>
    <w:p w:rsidR="00C1274B" w:rsidRPr="00CB249B" w:rsidRDefault="00C1274B" w:rsidP="00CB249B">
      <w:pPr>
        <w:pStyle w:val="af4"/>
        <w:numPr>
          <w:ilvl w:val="0"/>
          <w:numId w:val="41"/>
        </w:numPr>
        <w:tabs>
          <w:tab w:val="left" w:pos="1080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CB249B">
        <w:rPr>
          <w:rFonts w:asciiTheme="minorHAnsi" w:hAnsiTheme="minorHAnsi" w:cstheme="minorHAnsi"/>
          <w:sz w:val="28"/>
          <w:szCs w:val="28"/>
        </w:rPr>
        <w:t xml:space="preserve">Данные/информация по оценке риска </w:t>
      </w:r>
    </w:p>
    <w:p w:rsidR="00C1274B" w:rsidRPr="00CB249B" w:rsidRDefault="00C1274B" w:rsidP="00CB249B">
      <w:pPr>
        <w:pStyle w:val="af4"/>
        <w:numPr>
          <w:ilvl w:val="0"/>
          <w:numId w:val="41"/>
        </w:numPr>
        <w:tabs>
          <w:tab w:val="left" w:pos="1080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proofErr w:type="gramStart"/>
      <w:r w:rsidRPr="00CB249B">
        <w:rPr>
          <w:rFonts w:asciiTheme="minorHAnsi" w:hAnsiTheme="minorHAnsi" w:cstheme="minorHAnsi"/>
          <w:sz w:val="28"/>
          <w:szCs w:val="28"/>
        </w:rPr>
        <w:t>Статистика</w:t>
      </w:r>
      <w:proofErr w:type="gramEnd"/>
      <w:r w:rsidRPr="00CB249B">
        <w:rPr>
          <w:rFonts w:asciiTheme="minorHAnsi" w:hAnsiTheme="minorHAnsi" w:cstheme="minorHAnsi"/>
          <w:sz w:val="28"/>
          <w:szCs w:val="28"/>
        </w:rPr>
        <w:t xml:space="preserve"> использованная для определения риска </w:t>
      </w:r>
    </w:p>
    <w:p w:rsidR="00C1274B" w:rsidRPr="00CB249B" w:rsidRDefault="00C1274B" w:rsidP="00CB249B">
      <w:pPr>
        <w:pStyle w:val="af4"/>
        <w:numPr>
          <w:ilvl w:val="0"/>
          <w:numId w:val="41"/>
        </w:numPr>
        <w:tabs>
          <w:tab w:val="left" w:pos="1080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CB249B">
        <w:rPr>
          <w:rFonts w:asciiTheme="minorHAnsi" w:hAnsiTheme="minorHAnsi" w:cstheme="minorHAnsi"/>
          <w:sz w:val="28"/>
          <w:szCs w:val="28"/>
        </w:rPr>
        <w:t xml:space="preserve">Заявка на экспертизу </w:t>
      </w:r>
    </w:p>
    <w:p w:rsidR="00C1274B" w:rsidRPr="00CB249B" w:rsidRDefault="00C1274B" w:rsidP="00CB249B">
      <w:pPr>
        <w:pStyle w:val="af4"/>
        <w:numPr>
          <w:ilvl w:val="0"/>
          <w:numId w:val="41"/>
        </w:numPr>
        <w:tabs>
          <w:tab w:val="left" w:pos="1080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CB249B">
        <w:rPr>
          <w:rFonts w:asciiTheme="minorHAnsi" w:hAnsiTheme="minorHAnsi" w:cstheme="minorHAnsi"/>
          <w:sz w:val="28"/>
          <w:szCs w:val="28"/>
        </w:rPr>
        <w:t xml:space="preserve">Форма получения документов </w:t>
      </w:r>
    </w:p>
    <w:p w:rsidR="000F6680" w:rsidRDefault="00C1274B" w:rsidP="000F6680">
      <w:pPr>
        <w:pStyle w:val="af4"/>
        <w:numPr>
          <w:ilvl w:val="0"/>
          <w:numId w:val="41"/>
        </w:numPr>
        <w:tabs>
          <w:tab w:val="left" w:pos="1080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CB249B">
        <w:rPr>
          <w:rFonts w:asciiTheme="minorHAnsi" w:hAnsiTheme="minorHAnsi" w:cstheme="minorHAnsi"/>
          <w:sz w:val="28"/>
          <w:szCs w:val="28"/>
        </w:rPr>
        <w:t>Копии всех маркировок</w:t>
      </w:r>
      <w:r w:rsidR="00656D17">
        <w:rPr>
          <w:rFonts w:asciiTheme="minorHAnsi" w:hAnsiTheme="minorHAnsi" w:cstheme="minorHAnsi"/>
          <w:sz w:val="28"/>
          <w:szCs w:val="28"/>
        </w:rPr>
        <w:t>,</w:t>
      </w:r>
      <w:r w:rsidRPr="00CB249B">
        <w:rPr>
          <w:rFonts w:asciiTheme="minorHAnsi" w:hAnsiTheme="minorHAnsi" w:cstheme="minorHAnsi"/>
          <w:sz w:val="28"/>
          <w:szCs w:val="28"/>
        </w:rPr>
        <w:t xml:space="preserve"> использующихся только для исследования </w:t>
      </w:r>
      <w:bookmarkStart w:id="2" w:name="_Toc32327339"/>
      <w:bookmarkStart w:id="3" w:name="_Toc32327382"/>
      <w:bookmarkStart w:id="4" w:name="_Toc32327488"/>
      <w:bookmarkStart w:id="5" w:name="_Toc40183339"/>
      <w:bookmarkStart w:id="6" w:name="_Toc47788827"/>
      <w:bookmarkStart w:id="7" w:name="_Toc47789115"/>
      <w:bookmarkStart w:id="8" w:name="_Toc47789148"/>
      <w:bookmarkStart w:id="9" w:name="_Toc47789217"/>
    </w:p>
    <w:p w:rsidR="00C1274B" w:rsidRPr="000F6680" w:rsidRDefault="00C1274B" w:rsidP="000F6680">
      <w:pPr>
        <w:pStyle w:val="af4"/>
        <w:tabs>
          <w:tab w:val="left" w:pos="1080"/>
        </w:tabs>
        <w:spacing w:after="0"/>
        <w:ind w:left="-284" w:firstLine="851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0F6680">
        <w:rPr>
          <w:rFonts w:asciiTheme="minorHAnsi" w:eastAsiaTheme="minorHAnsi" w:hAnsiTheme="minorHAnsi" w:cstheme="minorHAnsi"/>
          <w:sz w:val="28"/>
          <w:szCs w:val="28"/>
        </w:rPr>
        <w:lastRenderedPageBreak/>
        <w:t xml:space="preserve">До проведения заседания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0F6680">
        <w:rPr>
          <w:rFonts w:asciiTheme="minorHAnsi" w:eastAsiaTheme="minorHAnsi" w:hAnsiTheme="minorHAnsi" w:cstheme="minorHAnsi"/>
          <w:sz w:val="28"/>
          <w:szCs w:val="28"/>
        </w:rPr>
        <w:t>необходимо назначить экспертов для экспертизы исследования согласно форме оценки СОП «Первоначальное рассмотрение поданных заявок и протоколов». Подготовить докумен</w:t>
      </w:r>
      <w:r w:rsidR="00CB249B" w:rsidRPr="000F6680">
        <w:rPr>
          <w:rFonts w:asciiTheme="minorHAnsi" w:eastAsiaTheme="minorHAnsi" w:hAnsiTheme="minorHAnsi" w:cstheme="minorHAnsi"/>
          <w:sz w:val="28"/>
          <w:szCs w:val="28"/>
        </w:rPr>
        <w:t xml:space="preserve">ты для распространения членам </w:t>
      </w:r>
      <w:r w:rsidR="00E81462" w:rsidRPr="00E81462">
        <w:rPr>
          <w:rFonts w:cstheme="minorHAnsi"/>
          <w:sz w:val="28"/>
          <w:szCs w:val="28"/>
        </w:rPr>
        <w:t>ЛКБ</w:t>
      </w:r>
      <w:r w:rsidRPr="00E81462">
        <w:rPr>
          <w:rFonts w:asciiTheme="minorHAnsi" w:eastAsiaTheme="minorHAnsi" w:hAnsiTheme="minorHAnsi" w:cstheme="minorHAnsi"/>
          <w:sz w:val="28"/>
          <w:szCs w:val="28"/>
        </w:rPr>
        <w:t>,</w:t>
      </w:r>
      <w:r w:rsidRPr="000F6680">
        <w:rPr>
          <w:rFonts w:asciiTheme="minorHAnsi" w:eastAsiaTheme="minorHAnsi" w:hAnsiTheme="minorHAnsi" w:cstheme="minorHAnsi"/>
          <w:sz w:val="28"/>
          <w:szCs w:val="28"/>
        </w:rPr>
        <w:t xml:space="preserve"> вк</w:t>
      </w:r>
      <w:bookmarkStart w:id="10" w:name="_Toc32327340"/>
      <w:bookmarkStart w:id="11" w:name="_Toc32327383"/>
      <w:bookmarkStart w:id="12" w:name="_Toc32327489"/>
      <w:bookmarkStart w:id="13" w:name="_Toc40183340"/>
      <w:bookmarkStart w:id="14" w:name="_Toc47788828"/>
      <w:bookmarkStart w:id="15" w:name="_Toc47789116"/>
      <w:bookmarkStart w:id="16" w:name="_Toc47789149"/>
      <w:bookmarkStart w:id="17" w:name="_Toc47789218"/>
      <w:r w:rsidR="00F840B9">
        <w:rPr>
          <w:rFonts w:asciiTheme="minorHAnsi" w:eastAsiaTheme="minorHAnsi" w:hAnsiTheme="minorHAnsi" w:cstheme="minorHAnsi"/>
          <w:sz w:val="28"/>
          <w:szCs w:val="28"/>
        </w:rPr>
        <w:t xml:space="preserve">лючив рассмотрение исследования. </w:t>
      </w:r>
      <w:r w:rsidRPr="000F6680">
        <w:rPr>
          <w:rFonts w:asciiTheme="minorHAnsi" w:eastAsiaTheme="minorHAnsi" w:hAnsiTheme="minorHAnsi" w:cstheme="minorHAnsi"/>
          <w:sz w:val="28"/>
          <w:szCs w:val="28"/>
        </w:rPr>
        <w:t xml:space="preserve">Во время заседания 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0F6680">
        <w:rPr>
          <w:rFonts w:asciiTheme="minorHAnsi" w:eastAsiaTheme="minorHAnsi" w:hAnsiTheme="minorHAnsi" w:cstheme="minorHAnsi"/>
          <w:sz w:val="28"/>
          <w:szCs w:val="28"/>
        </w:rPr>
        <w:t xml:space="preserve">эксперты представляют устно или письменно краткое резюме по плану с исследования. Председатель открывает дискуссию </w:t>
      </w:r>
      <w:r w:rsidR="000F6680" w:rsidRPr="000F6680">
        <w:rPr>
          <w:rFonts w:asciiTheme="minorHAnsi" w:eastAsiaTheme="minorHAnsi" w:hAnsiTheme="minorHAnsi" w:cstheme="minorHAnsi"/>
          <w:sz w:val="28"/>
          <w:szCs w:val="28"/>
        </w:rPr>
        <w:t>о категории</w:t>
      </w:r>
      <w:r w:rsidRPr="000F6680">
        <w:rPr>
          <w:rFonts w:asciiTheme="minorHAnsi" w:eastAsiaTheme="minorHAnsi" w:hAnsiTheme="minorHAnsi" w:cstheme="minorHAnsi"/>
          <w:sz w:val="28"/>
          <w:szCs w:val="28"/>
        </w:rPr>
        <w:t xml:space="preserve"> риска исследования – НЗР или ЗР. Затем ведет дискуссию о каждом рассматриваемом документе (протокол, информированное согласие, квалификация исследователей и центра, рекламные материалы); </w:t>
      </w:r>
      <w:r w:rsidR="000F6680" w:rsidRPr="000F6680">
        <w:rPr>
          <w:rFonts w:asciiTheme="minorHAnsi" w:eastAsiaTheme="minorHAnsi" w:hAnsiTheme="minorHAnsi" w:cstheme="minorHAnsi"/>
          <w:sz w:val="28"/>
          <w:szCs w:val="28"/>
        </w:rPr>
        <w:t>устанавливает степень</w:t>
      </w:r>
      <w:r w:rsidRPr="000F6680">
        <w:rPr>
          <w:rFonts w:asciiTheme="minorHAnsi" w:eastAsiaTheme="minorHAnsi" w:hAnsiTheme="minorHAnsi" w:cstheme="minorHAnsi"/>
          <w:sz w:val="28"/>
          <w:szCs w:val="28"/>
        </w:rPr>
        <w:t xml:space="preserve"> риска</w:t>
      </w:r>
    </w:p>
    <w:p w:rsidR="00C1274B" w:rsidRPr="00B65C98" w:rsidRDefault="00C1274B" w:rsidP="00CB249B">
      <w:pPr>
        <w:tabs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highlight w:val="yellow"/>
        </w:rPr>
      </w:pPr>
      <w:r w:rsidRPr="00CB249B">
        <w:rPr>
          <w:rFonts w:cstheme="minorHAnsi"/>
          <w:sz w:val="28"/>
          <w:szCs w:val="28"/>
        </w:rPr>
        <w:t>Далее Председатель призывает к отдельному голосованию п</w:t>
      </w:r>
      <w:r w:rsidR="00CB249B" w:rsidRPr="00CB249B">
        <w:rPr>
          <w:rFonts w:cstheme="minorHAnsi"/>
          <w:sz w:val="28"/>
          <w:szCs w:val="28"/>
        </w:rPr>
        <w:t xml:space="preserve">о каждому элементу экспертизы. </w:t>
      </w:r>
      <w:r w:rsidR="009255F8" w:rsidRPr="009255F8">
        <w:rPr>
          <w:rFonts w:cstheme="minorHAnsi"/>
          <w:sz w:val="28"/>
          <w:szCs w:val="28"/>
        </w:rPr>
        <w:t>ЛК</w:t>
      </w:r>
      <w:r w:rsidR="00ED798B">
        <w:rPr>
          <w:rFonts w:cstheme="minorHAnsi"/>
          <w:sz w:val="28"/>
          <w:szCs w:val="28"/>
        </w:rPr>
        <w:t>Б</w:t>
      </w:r>
      <w:r w:rsidR="009255F8" w:rsidRPr="009255F8">
        <w:rPr>
          <w:rFonts w:cstheme="minorHAnsi"/>
          <w:sz w:val="28"/>
          <w:szCs w:val="28"/>
        </w:rPr>
        <w:t xml:space="preserve"> выносит следующие заключения по результатам экспертизы представленных документов и данных:</w:t>
      </w:r>
    </w:p>
    <w:p w:rsidR="00C1274B" w:rsidRPr="00CB249B" w:rsidRDefault="00ED798B" w:rsidP="009255F8">
      <w:pPr>
        <w:numPr>
          <w:ilvl w:val="0"/>
          <w:numId w:val="42"/>
        </w:numPr>
        <w:tabs>
          <w:tab w:val="left" w:pos="1080"/>
        </w:tabs>
        <w:spacing w:after="0" w:line="240" w:lineRule="auto"/>
        <w:jc w:val="both"/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Одобрено</w:t>
      </w:r>
      <w:r w:rsidR="009255F8" w:rsidRPr="009255F8">
        <w:rPr>
          <w:rFonts w:cstheme="minorHAnsi"/>
          <w:sz w:val="28"/>
          <w:szCs w:val="28"/>
        </w:rPr>
        <w:t xml:space="preserve"> проведение исследований</w:t>
      </w:r>
      <w:r w:rsidR="00C1274B" w:rsidRPr="00CB249B">
        <w:rPr>
          <w:rFonts w:cstheme="minorHAnsi"/>
          <w:sz w:val="28"/>
          <w:szCs w:val="28"/>
        </w:rPr>
        <w:t>;</w:t>
      </w:r>
    </w:p>
    <w:p w:rsidR="00C1274B" w:rsidRPr="00CB249B" w:rsidRDefault="00ED798B" w:rsidP="009255F8">
      <w:pPr>
        <w:numPr>
          <w:ilvl w:val="0"/>
          <w:numId w:val="42"/>
        </w:numPr>
        <w:tabs>
          <w:tab w:val="left" w:pos="1080"/>
        </w:tabs>
        <w:spacing w:after="0"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Одобрено</w:t>
      </w:r>
      <w:r w:rsidR="009255F8" w:rsidRPr="009255F8">
        <w:rPr>
          <w:rFonts w:cstheme="minorHAnsi"/>
          <w:sz w:val="28"/>
          <w:szCs w:val="28"/>
        </w:rPr>
        <w:t xml:space="preserve"> проведение исследований с рекомендацией внести в рабочем порядке изменения и дополнения в материалы исследования. В этом случае заключение выдается после ответа на поставленные вопросы</w:t>
      </w:r>
      <w:r w:rsidR="00C1274B" w:rsidRPr="00CB249B">
        <w:rPr>
          <w:rFonts w:cstheme="minorHAnsi"/>
          <w:sz w:val="28"/>
          <w:szCs w:val="28"/>
        </w:rPr>
        <w:t xml:space="preserve">;  </w:t>
      </w:r>
    </w:p>
    <w:p w:rsidR="00C1274B" w:rsidRPr="00CB249B" w:rsidRDefault="009255F8" w:rsidP="009255F8">
      <w:pPr>
        <w:numPr>
          <w:ilvl w:val="0"/>
          <w:numId w:val="42"/>
        </w:numPr>
        <w:tabs>
          <w:tab w:val="left" w:pos="1080"/>
        </w:tabs>
        <w:spacing w:after="0" w:line="240" w:lineRule="auto"/>
        <w:jc w:val="both"/>
        <w:rPr>
          <w:rFonts w:cstheme="minorHAnsi"/>
          <w:sz w:val="28"/>
          <w:szCs w:val="28"/>
        </w:rPr>
      </w:pPr>
      <w:r w:rsidRPr="009255F8">
        <w:rPr>
          <w:rFonts w:cstheme="minorHAnsi"/>
          <w:sz w:val="28"/>
          <w:szCs w:val="28"/>
        </w:rPr>
        <w:t>Повторная заявка до устранения замечаний с последующим рассмотрением материалов исследования на очередном заседании ЛК</w:t>
      </w:r>
      <w:r w:rsidR="00ED798B">
        <w:rPr>
          <w:rFonts w:cstheme="minorHAnsi"/>
          <w:sz w:val="28"/>
          <w:szCs w:val="28"/>
        </w:rPr>
        <w:t>Б</w:t>
      </w:r>
      <w:r w:rsidR="00C1274B" w:rsidRPr="00CB249B">
        <w:rPr>
          <w:rFonts w:cstheme="minorHAnsi"/>
          <w:sz w:val="28"/>
          <w:szCs w:val="28"/>
        </w:rPr>
        <w:t>;</w:t>
      </w:r>
    </w:p>
    <w:p w:rsidR="00C1274B" w:rsidRPr="00CB249B" w:rsidRDefault="009255F8" w:rsidP="009255F8">
      <w:pPr>
        <w:numPr>
          <w:ilvl w:val="0"/>
          <w:numId w:val="42"/>
        </w:numPr>
        <w:tabs>
          <w:tab w:val="left" w:pos="1080"/>
        </w:tabs>
        <w:spacing w:after="0" w:line="240" w:lineRule="auto"/>
        <w:jc w:val="both"/>
        <w:rPr>
          <w:rFonts w:cstheme="minorHAnsi"/>
          <w:sz w:val="28"/>
          <w:szCs w:val="28"/>
        </w:rPr>
      </w:pPr>
      <w:r w:rsidRPr="009255F8">
        <w:rPr>
          <w:rFonts w:cstheme="minorHAnsi"/>
          <w:sz w:val="28"/>
          <w:szCs w:val="28"/>
        </w:rPr>
        <w:t xml:space="preserve">Не разрешено проведение исследования </w:t>
      </w:r>
      <w:r w:rsidR="00C1274B" w:rsidRPr="00CB249B">
        <w:rPr>
          <w:rFonts w:cstheme="minorHAnsi"/>
          <w:sz w:val="28"/>
          <w:szCs w:val="28"/>
        </w:rPr>
        <w:t xml:space="preserve">и указать причины. </w:t>
      </w:r>
    </w:p>
    <w:p w:rsidR="000F6680" w:rsidRPr="000F6680" w:rsidRDefault="00C1274B" w:rsidP="000F6680">
      <w:pPr>
        <w:tabs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iCs/>
          <w:sz w:val="28"/>
          <w:szCs w:val="28"/>
        </w:rPr>
      </w:pPr>
      <w:r w:rsidRPr="00CB249B">
        <w:rPr>
          <w:rFonts w:cstheme="minorHAnsi"/>
          <w:sz w:val="28"/>
          <w:szCs w:val="28"/>
        </w:rPr>
        <w:t>Необходимо запрото</w:t>
      </w:r>
      <w:r w:rsidR="00CB249B" w:rsidRPr="00CB249B">
        <w:rPr>
          <w:rFonts w:cstheme="minorHAnsi"/>
          <w:sz w:val="28"/>
          <w:szCs w:val="28"/>
        </w:rPr>
        <w:t>колировать рекомендации членов</w:t>
      </w:r>
      <w:r w:rsidRPr="00CB249B">
        <w:rPr>
          <w:rFonts w:cstheme="minorHAnsi"/>
          <w:sz w:val="28"/>
          <w:szCs w:val="28"/>
        </w:rPr>
        <w:t xml:space="preserve"> для изменений в протоколе и/или форм</w:t>
      </w:r>
      <w:r w:rsidR="00CB249B" w:rsidRPr="00CB249B">
        <w:rPr>
          <w:rFonts w:cstheme="minorHAnsi"/>
          <w:sz w:val="28"/>
          <w:szCs w:val="28"/>
        </w:rPr>
        <w:t xml:space="preserve">е ИС как </w:t>
      </w:r>
      <w:r w:rsidR="00CB249B" w:rsidRPr="00ED798B">
        <w:rPr>
          <w:rFonts w:cstheme="minorHAnsi"/>
          <w:sz w:val="28"/>
          <w:szCs w:val="28"/>
        </w:rPr>
        <w:t xml:space="preserve">«изменения, сделанные </w:t>
      </w:r>
      <w:r w:rsidR="00E55EA6" w:rsidRPr="00ED798B">
        <w:rPr>
          <w:rFonts w:cstheme="minorHAnsi"/>
          <w:sz w:val="28"/>
          <w:szCs w:val="28"/>
        </w:rPr>
        <w:t>ЛК</w:t>
      </w:r>
      <w:r w:rsidR="00ED798B" w:rsidRPr="00ED798B">
        <w:rPr>
          <w:rFonts w:cstheme="minorHAnsi"/>
          <w:sz w:val="28"/>
          <w:szCs w:val="28"/>
        </w:rPr>
        <w:t>Б Центра</w:t>
      </w:r>
      <w:r w:rsidRPr="00ED798B">
        <w:rPr>
          <w:rFonts w:cstheme="minorHAnsi"/>
          <w:sz w:val="28"/>
          <w:szCs w:val="28"/>
        </w:rPr>
        <w:t>»</w:t>
      </w:r>
      <w:r w:rsidRPr="00CB249B">
        <w:rPr>
          <w:rFonts w:cstheme="minorHAnsi"/>
          <w:sz w:val="28"/>
          <w:szCs w:val="28"/>
        </w:rPr>
        <w:t xml:space="preserve"> и оповестить исследователя. Далее определить частоту промежуточной </w:t>
      </w:r>
      <w:r w:rsidRPr="000F6680">
        <w:rPr>
          <w:rFonts w:cstheme="minorHAnsi"/>
          <w:iCs/>
          <w:sz w:val="28"/>
          <w:szCs w:val="28"/>
        </w:rPr>
        <w:t xml:space="preserve">экспертизы по ходу исследования для одобренных исследований. </w:t>
      </w:r>
      <w:bookmarkStart w:id="18" w:name="_Toc32327341"/>
      <w:bookmarkStart w:id="19" w:name="_Toc32327384"/>
      <w:bookmarkStart w:id="20" w:name="_Toc32327490"/>
      <w:bookmarkStart w:id="21" w:name="_Toc40183341"/>
      <w:bookmarkStart w:id="22" w:name="_Toc47788829"/>
      <w:bookmarkStart w:id="23" w:name="_Toc47789117"/>
      <w:bookmarkStart w:id="24" w:name="_Toc47789150"/>
      <w:bookmarkStart w:id="25" w:name="_Toc47789219"/>
    </w:p>
    <w:p w:rsidR="000F6680" w:rsidRPr="000F6680" w:rsidRDefault="00C1274B" w:rsidP="000F6680">
      <w:pPr>
        <w:tabs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iCs/>
          <w:sz w:val="28"/>
          <w:szCs w:val="28"/>
        </w:rPr>
      </w:pPr>
      <w:r w:rsidRPr="000F6680">
        <w:rPr>
          <w:rFonts w:cstheme="minorHAnsi"/>
          <w:iCs/>
          <w:sz w:val="28"/>
          <w:szCs w:val="28"/>
        </w:rPr>
        <w:t xml:space="preserve">После заседания 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0F6680">
        <w:rPr>
          <w:rFonts w:cstheme="minorHAnsi"/>
          <w:iCs/>
          <w:sz w:val="28"/>
          <w:szCs w:val="28"/>
        </w:rPr>
        <w:t xml:space="preserve">необходимо подготовить протокол заседания. </w:t>
      </w:r>
      <w:bookmarkStart w:id="26" w:name="_Toc32327343"/>
      <w:bookmarkStart w:id="27" w:name="_Toc32327386"/>
      <w:bookmarkStart w:id="28" w:name="_Toc32327492"/>
      <w:bookmarkStart w:id="29" w:name="_Toc40183343"/>
      <w:bookmarkStart w:id="30" w:name="_Toc47788831"/>
      <w:bookmarkStart w:id="31" w:name="_Toc47789119"/>
      <w:bookmarkStart w:id="32" w:name="_Toc47789152"/>
      <w:bookmarkStart w:id="33" w:name="_Toc47789221"/>
    </w:p>
    <w:p w:rsidR="00C1274B" w:rsidRPr="000F6680" w:rsidRDefault="00C1274B" w:rsidP="000F6680">
      <w:pPr>
        <w:tabs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iCs/>
          <w:sz w:val="28"/>
          <w:szCs w:val="28"/>
        </w:rPr>
      </w:pPr>
      <w:r w:rsidRPr="00CB249B">
        <w:rPr>
          <w:rFonts w:cstheme="minorHAnsi"/>
          <w:iCs/>
          <w:sz w:val="28"/>
          <w:szCs w:val="28"/>
        </w:rPr>
        <w:t xml:space="preserve">Оповещение исследователей 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CB249B">
        <w:rPr>
          <w:rFonts w:cstheme="minorHAnsi"/>
          <w:iCs/>
          <w:sz w:val="28"/>
          <w:szCs w:val="28"/>
        </w:rPr>
        <w:t xml:space="preserve">о результатах </w:t>
      </w:r>
    </w:p>
    <w:p w:rsidR="00C1274B" w:rsidRPr="00CB249B" w:rsidRDefault="00CB249B" w:rsidP="00CB249B">
      <w:pPr>
        <w:tabs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CB249B">
        <w:rPr>
          <w:rFonts w:cstheme="minorHAnsi"/>
          <w:sz w:val="28"/>
          <w:szCs w:val="28"/>
        </w:rPr>
        <w:t>Секретарь</w:t>
      </w:r>
      <w:r w:rsidR="00C1274B" w:rsidRPr="00CB249B">
        <w:rPr>
          <w:rFonts w:cstheme="minorHAnsi"/>
          <w:sz w:val="28"/>
          <w:szCs w:val="28"/>
        </w:rPr>
        <w:t xml:space="preserve"> направляет письмо с одобренными документами исследователю. Письмо содержит как минимум, перечисление каждого разрешенного документа, с датами, установленными для промежуточной экспертизы и </w:t>
      </w:r>
      <w:r w:rsidR="000F6680" w:rsidRPr="00CB249B">
        <w:rPr>
          <w:rFonts w:cstheme="minorHAnsi"/>
          <w:sz w:val="28"/>
          <w:szCs w:val="28"/>
        </w:rPr>
        <w:t>другие обязательства,</w:t>
      </w:r>
      <w:r w:rsidR="00C1274B" w:rsidRPr="00CB249B">
        <w:rPr>
          <w:rFonts w:cstheme="minorHAnsi"/>
          <w:sz w:val="28"/>
          <w:szCs w:val="28"/>
        </w:rPr>
        <w:t xml:space="preserve"> и ожидания от исследователя по ходу всего исследования. </w:t>
      </w:r>
    </w:p>
    <w:p w:rsidR="00C1274B" w:rsidRPr="00CB249B" w:rsidRDefault="00C1274B" w:rsidP="00CB249B">
      <w:pPr>
        <w:tabs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CB249B">
        <w:rPr>
          <w:rFonts w:cstheme="minorHAnsi"/>
          <w:sz w:val="28"/>
          <w:szCs w:val="28"/>
        </w:rPr>
        <w:t xml:space="preserve">Если на заседании проголосовали за </w:t>
      </w:r>
      <w:proofErr w:type="gramStart"/>
      <w:r w:rsidRPr="00CB249B">
        <w:rPr>
          <w:rFonts w:cstheme="minorHAnsi"/>
          <w:sz w:val="28"/>
          <w:szCs w:val="28"/>
        </w:rPr>
        <w:t>не одобрение</w:t>
      </w:r>
      <w:proofErr w:type="gramEnd"/>
      <w:r w:rsidRPr="00CB249B">
        <w:rPr>
          <w:rFonts w:cstheme="minorHAnsi"/>
          <w:sz w:val="28"/>
          <w:szCs w:val="28"/>
        </w:rPr>
        <w:t xml:space="preserve"> исследования, секретар</w:t>
      </w:r>
      <w:r w:rsidR="00CB249B" w:rsidRPr="00CB249B">
        <w:rPr>
          <w:rFonts w:cstheme="minorHAnsi"/>
          <w:sz w:val="28"/>
          <w:szCs w:val="28"/>
        </w:rPr>
        <w:t xml:space="preserve">ь или Председатель </w:t>
      </w:r>
      <w:r w:rsidRPr="00CB249B">
        <w:rPr>
          <w:rFonts w:cstheme="minorHAnsi"/>
          <w:sz w:val="28"/>
          <w:szCs w:val="28"/>
        </w:rPr>
        <w:t xml:space="preserve">немедленно извещает исследователя письменно о принятом решении с указанием причин. Если исследователь решает подать апелляцию, </w:t>
      </w:r>
      <w:r w:rsidR="00CB249B" w:rsidRPr="00CB249B">
        <w:rPr>
          <w:rFonts w:cstheme="minorHAnsi"/>
          <w:sz w:val="28"/>
          <w:szCs w:val="28"/>
        </w:rPr>
        <w:t xml:space="preserve">он или она могут обратиться в </w:t>
      </w:r>
      <w:r w:rsidR="00F840B9" w:rsidRPr="00F840B9">
        <w:rPr>
          <w:rFonts w:cstheme="minorHAnsi"/>
          <w:sz w:val="28"/>
          <w:szCs w:val="28"/>
        </w:rPr>
        <w:t>ЛКБ</w:t>
      </w:r>
      <w:r w:rsidRPr="00F840B9">
        <w:rPr>
          <w:rFonts w:cstheme="minorHAnsi"/>
          <w:sz w:val="28"/>
          <w:szCs w:val="28"/>
        </w:rPr>
        <w:t>.</w:t>
      </w:r>
      <w:r w:rsidRPr="00CB249B">
        <w:rPr>
          <w:rFonts w:cstheme="minorHAnsi"/>
          <w:sz w:val="28"/>
          <w:szCs w:val="28"/>
        </w:rPr>
        <w:t xml:space="preserve"> Данный процесс указывается в письме для исследователя.  </w:t>
      </w:r>
    </w:p>
    <w:p w:rsidR="00C1274B" w:rsidRPr="00CB249B" w:rsidRDefault="00C1274B" w:rsidP="00CB249B">
      <w:pPr>
        <w:tabs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CB249B">
        <w:rPr>
          <w:rFonts w:cstheme="minorHAnsi"/>
          <w:sz w:val="28"/>
          <w:szCs w:val="28"/>
        </w:rPr>
        <w:t xml:space="preserve">Если </w:t>
      </w:r>
      <w:r w:rsidR="00F840B9" w:rsidRPr="00F840B9">
        <w:rPr>
          <w:rFonts w:cstheme="minorHAnsi"/>
          <w:sz w:val="28"/>
          <w:szCs w:val="28"/>
        </w:rPr>
        <w:t xml:space="preserve">ЛКБ </w:t>
      </w:r>
      <w:r w:rsidRPr="00F840B9">
        <w:rPr>
          <w:rFonts w:cstheme="minorHAnsi"/>
          <w:sz w:val="28"/>
          <w:szCs w:val="28"/>
        </w:rPr>
        <w:t>голосует</w:t>
      </w:r>
      <w:r w:rsidRPr="00CB249B">
        <w:rPr>
          <w:rFonts w:cstheme="minorHAnsi"/>
          <w:sz w:val="28"/>
          <w:szCs w:val="28"/>
        </w:rPr>
        <w:t xml:space="preserve"> за изменения в любом из документов, секретариат либо производит изменения в документе, либо посылает письменное требование исследователю внести измене</w:t>
      </w:r>
      <w:r w:rsidR="00CB249B" w:rsidRPr="00CB249B">
        <w:rPr>
          <w:rFonts w:cstheme="minorHAnsi"/>
          <w:sz w:val="28"/>
          <w:szCs w:val="28"/>
        </w:rPr>
        <w:t xml:space="preserve">ния и представить документы </w:t>
      </w:r>
      <w:r w:rsidR="00F840B9">
        <w:rPr>
          <w:rFonts w:cstheme="minorHAnsi"/>
          <w:sz w:val="28"/>
          <w:szCs w:val="28"/>
        </w:rPr>
        <w:t xml:space="preserve">в </w:t>
      </w:r>
      <w:r w:rsidR="00F840B9" w:rsidRPr="00F840B9">
        <w:rPr>
          <w:rFonts w:cstheme="minorHAnsi"/>
          <w:sz w:val="28"/>
          <w:szCs w:val="28"/>
        </w:rPr>
        <w:t>ЛКБ</w:t>
      </w:r>
      <w:r w:rsidR="00F840B9" w:rsidRPr="00CB249B">
        <w:rPr>
          <w:rFonts w:cstheme="minorHAnsi"/>
          <w:sz w:val="28"/>
          <w:szCs w:val="28"/>
        </w:rPr>
        <w:t xml:space="preserve"> </w:t>
      </w:r>
      <w:r w:rsidRPr="00CB249B">
        <w:rPr>
          <w:rFonts w:cstheme="minorHAnsi"/>
          <w:sz w:val="28"/>
          <w:szCs w:val="28"/>
        </w:rPr>
        <w:t xml:space="preserve">повторно. </w:t>
      </w:r>
    </w:p>
    <w:bookmarkEnd w:id="0"/>
    <w:bookmarkEnd w:id="1"/>
    <w:p w:rsidR="000A24D8" w:rsidRPr="000A24D8" w:rsidRDefault="000A24D8" w:rsidP="00CB249B">
      <w:pPr>
        <w:pStyle w:val="af2"/>
        <w:numPr>
          <w:ilvl w:val="0"/>
          <w:numId w:val="1"/>
        </w:numPr>
        <w:tabs>
          <w:tab w:val="left" w:pos="900"/>
        </w:tabs>
        <w:spacing w:after="0"/>
        <w:ind w:left="-284" w:firstLine="851"/>
        <w:jc w:val="both"/>
        <w:rPr>
          <w:sz w:val="28"/>
          <w:szCs w:val="28"/>
          <w:u w:val="single"/>
        </w:rPr>
      </w:pPr>
      <w:r w:rsidRPr="000A24D8">
        <w:rPr>
          <w:sz w:val="28"/>
          <w:szCs w:val="28"/>
          <w:u w:val="single"/>
        </w:rPr>
        <w:t>Приложения</w:t>
      </w:r>
      <w:r w:rsidR="00396A22">
        <w:rPr>
          <w:sz w:val="28"/>
          <w:szCs w:val="28"/>
          <w:u w:val="single"/>
        </w:rPr>
        <w:t xml:space="preserve">: - </w:t>
      </w:r>
    </w:p>
    <w:p w:rsidR="00091CBB" w:rsidRPr="00C16846" w:rsidRDefault="00091CBB" w:rsidP="00CB249B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  <w:u w:val="single"/>
        </w:rPr>
      </w:pPr>
      <w:r w:rsidRPr="00C16846">
        <w:rPr>
          <w:rFonts w:asciiTheme="majorHAnsi" w:hAnsiTheme="majorHAnsi" w:cstheme="majorHAnsi"/>
          <w:sz w:val="28"/>
          <w:szCs w:val="28"/>
          <w:u w:val="single"/>
        </w:rPr>
        <w:t>Ссылки на НПА</w:t>
      </w:r>
    </w:p>
    <w:p w:rsidR="00B7362E" w:rsidRPr="00C16846" w:rsidRDefault="00FC3791" w:rsidP="00CB249B">
      <w:pPr>
        <w:pStyle w:val="ac"/>
        <w:numPr>
          <w:ilvl w:val="0"/>
          <w:numId w:val="5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hyperlink r:id="rId9" w:history="1">
        <w:r w:rsidR="00B7362E" w:rsidRPr="00C16846">
          <w:rPr>
            <w:bCs/>
            <w:sz w:val="28"/>
            <w:szCs w:val="28"/>
          </w:rPr>
          <w:t>Конституцией</w:t>
        </w:r>
      </w:hyperlink>
      <w:r w:rsidR="00B7362E" w:rsidRPr="00C16846">
        <w:rPr>
          <w:sz w:val="28"/>
          <w:szCs w:val="28"/>
        </w:rPr>
        <w:t xml:space="preserve"> Республики Казахстан от 30 августа 1995 года;</w:t>
      </w:r>
    </w:p>
    <w:p w:rsidR="00B7362E" w:rsidRPr="00B7362E" w:rsidRDefault="00B7362E" w:rsidP="00CB249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lastRenderedPageBreak/>
        <w:t xml:space="preserve">Нормативными правовыми актами в области здравоохранения:   </w:t>
      </w:r>
    </w:p>
    <w:p w:rsidR="00146785" w:rsidRPr="00146785" w:rsidRDefault="00B7362E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bookmarkStart w:id="34" w:name="_GoBack"/>
      <w:r w:rsidRPr="00B7362E">
        <w:rPr>
          <w:sz w:val="28"/>
          <w:szCs w:val="28"/>
        </w:rPr>
        <w:t>-</w:t>
      </w:r>
      <w:r w:rsidR="00146785" w:rsidRPr="00146785">
        <w:rPr>
          <w:sz w:val="28"/>
          <w:szCs w:val="28"/>
        </w:rPr>
        <w:t>Конституцией Республики Казахстан от 30 августа 1995 года;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46785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46785">
        <w:rPr>
          <w:sz w:val="28"/>
          <w:szCs w:val="28"/>
        </w:rPr>
        <w:t>- Кодекс Республики Казахстан от 07 июля 2020 года «О здоровье народа и системе здравоохранения»;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46785">
        <w:rPr>
          <w:sz w:val="28"/>
          <w:szCs w:val="28"/>
        </w:rPr>
        <w:t>- ГОСТ 15.101-98 Система разработки и постановки продукции на производство «Порядок выполнения научно- исследовательских работ».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46785">
        <w:rPr>
          <w:sz w:val="28"/>
          <w:szCs w:val="28"/>
        </w:rPr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6785">
        <w:rPr>
          <w:sz w:val="28"/>
          <w:szCs w:val="28"/>
        </w:rPr>
        <w:t>Приказ Министра здравоохранения Республики Казахстан «Об утверждении правил проведения биомедицинских исследований и требований к исследовательским центрам» от 21 декабря 2020 года № Қ</w:t>
      </w:r>
      <w:proofErr w:type="gramStart"/>
      <w:r w:rsidRPr="00146785">
        <w:rPr>
          <w:sz w:val="28"/>
          <w:szCs w:val="28"/>
        </w:rPr>
        <w:t>Р</w:t>
      </w:r>
      <w:proofErr w:type="gramEnd"/>
      <w:r w:rsidRPr="00146785">
        <w:rPr>
          <w:sz w:val="28"/>
          <w:szCs w:val="28"/>
        </w:rPr>
        <w:t xml:space="preserve"> ДСМ-310/2020. Зарегистрирован в Министерстве юстиции Республики Казахстан 22 декабря 2020 года № 21851;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6785">
        <w:rPr>
          <w:sz w:val="28"/>
          <w:szCs w:val="28"/>
        </w:rPr>
        <w:t xml:space="preserve">Приказ </w:t>
      </w:r>
      <w:proofErr w:type="spellStart"/>
      <w:r w:rsidRPr="00146785">
        <w:rPr>
          <w:sz w:val="28"/>
          <w:szCs w:val="28"/>
        </w:rPr>
        <w:t>и.о</w:t>
      </w:r>
      <w:proofErr w:type="spellEnd"/>
      <w:r w:rsidRPr="00146785">
        <w:rPr>
          <w:sz w:val="28"/>
          <w:szCs w:val="28"/>
        </w:rPr>
        <w:t>. Министра здравоохранения Республики Казахстан «Об утверждении надлежащих фармацевтических практик» от 4 февраля 2021 года № Қ</w:t>
      </w:r>
      <w:proofErr w:type="gramStart"/>
      <w:r w:rsidRPr="00146785">
        <w:rPr>
          <w:sz w:val="28"/>
          <w:szCs w:val="28"/>
        </w:rPr>
        <w:t>Р</w:t>
      </w:r>
      <w:proofErr w:type="gramEnd"/>
      <w:r w:rsidRPr="00146785">
        <w:rPr>
          <w:sz w:val="28"/>
          <w:szCs w:val="28"/>
        </w:rPr>
        <w:t xml:space="preserve"> ДСМ-15. Зарегистрирован в Министерстве юстиции Республики Казахстан 9 февраля 2021 года № 22167;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6785">
        <w:rPr>
          <w:sz w:val="28"/>
          <w:szCs w:val="28"/>
        </w:rPr>
        <w:t xml:space="preserve">Приказ </w:t>
      </w:r>
      <w:proofErr w:type="spellStart"/>
      <w:r w:rsidRPr="00146785">
        <w:rPr>
          <w:sz w:val="28"/>
          <w:szCs w:val="28"/>
        </w:rPr>
        <w:t>и.о</w:t>
      </w:r>
      <w:proofErr w:type="spellEnd"/>
      <w:r w:rsidRPr="00146785">
        <w:rPr>
          <w:sz w:val="28"/>
          <w:szCs w:val="28"/>
        </w:rPr>
        <w:t>. Министра здравоохранения Республики Казахстан «Об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от 25 декабря 2020 года № Қ</w:t>
      </w:r>
      <w:proofErr w:type="gramStart"/>
      <w:r w:rsidRPr="00146785">
        <w:rPr>
          <w:sz w:val="28"/>
          <w:szCs w:val="28"/>
        </w:rPr>
        <w:t>Р</w:t>
      </w:r>
      <w:proofErr w:type="gramEnd"/>
      <w:r w:rsidRPr="00146785">
        <w:rPr>
          <w:sz w:val="28"/>
          <w:szCs w:val="28"/>
        </w:rPr>
        <w:t xml:space="preserve"> ДСМ-331/2020. Зарегистрирован в Министерстве юстиции Республики Казахстан 28 декабря 2020 года № 21934;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6785">
        <w:rPr>
          <w:sz w:val="28"/>
          <w:szCs w:val="28"/>
        </w:rPr>
        <w:t>Приказ Министра здравоохранения Республики Казахстан «Об утверждении Положения по Центральной комиссии по биоэтике» от 23 октября 2020 года № Қ</w:t>
      </w:r>
      <w:proofErr w:type="gramStart"/>
      <w:r w:rsidRPr="00146785">
        <w:rPr>
          <w:sz w:val="28"/>
          <w:szCs w:val="28"/>
        </w:rPr>
        <w:t>Р</w:t>
      </w:r>
      <w:proofErr w:type="gramEnd"/>
      <w:r w:rsidRPr="00146785">
        <w:rPr>
          <w:sz w:val="28"/>
          <w:szCs w:val="28"/>
        </w:rPr>
        <w:t xml:space="preserve"> ДСМ-151/2020. Зарегистрирован в Министерстве юстиции Республики Казахстан 26 октября 2020 года № 21512;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46785">
        <w:rPr>
          <w:sz w:val="28"/>
          <w:szCs w:val="28"/>
        </w:rPr>
        <w:t>-Приказ Министра здравоохранения Республики Казахстан  «Об утверждении правил проведения клинических исследований лекарственных средств и медицинских изделий, клинико-лабораторных испытаний медицинских изделий для диагностики вне живого организма (</w:t>
      </w:r>
      <w:proofErr w:type="spellStart"/>
      <w:r w:rsidRPr="00146785">
        <w:rPr>
          <w:sz w:val="28"/>
          <w:szCs w:val="28"/>
        </w:rPr>
        <w:t>in</w:t>
      </w:r>
      <w:proofErr w:type="spellEnd"/>
      <w:r w:rsidRPr="00146785">
        <w:rPr>
          <w:sz w:val="28"/>
          <w:szCs w:val="28"/>
        </w:rPr>
        <w:t xml:space="preserve"> </w:t>
      </w:r>
      <w:proofErr w:type="spellStart"/>
      <w:r w:rsidRPr="00146785">
        <w:rPr>
          <w:sz w:val="28"/>
          <w:szCs w:val="28"/>
        </w:rPr>
        <w:t>vitro</w:t>
      </w:r>
      <w:proofErr w:type="spellEnd"/>
      <w:r w:rsidRPr="00146785">
        <w:rPr>
          <w:sz w:val="28"/>
          <w:szCs w:val="28"/>
        </w:rPr>
        <w:t>) и требования к клиническим базам и оказания государственной услуги Выдача разрешения на проведение клинического исследования и (или) испытания фармакологических и лекарственных средств, медицинских изделий» от 11 декабря 2020 года № Қ</w:t>
      </w:r>
      <w:proofErr w:type="gramStart"/>
      <w:r w:rsidRPr="00146785">
        <w:rPr>
          <w:sz w:val="28"/>
          <w:szCs w:val="28"/>
        </w:rPr>
        <w:t>Р</w:t>
      </w:r>
      <w:proofErr w:type="gramEnd"/>
      <w:r w:rsidRPr="00146785">
        <w:rPr>
          <w:sz w:val="28"/>
          <w:szCs w:val="28"/>
        </w:rPr>
        <w:t xml:space="preserve"> ДСМ-248/2020. Зарегистрирован в Министерстве юстиции Республики Казахстан 14 декабря 2020 года № 21772;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46785">
        <w:rPr>
          <w:sz w:val="28"/>
          <w:szCs w:val="28"/>
        </w:rPr>
        <w:t>-Инструкции по проведению доклинических исследований и/или испытаний фармакологических и лекарственных сре</w:t>
      </w:r>
      <w:proofErr w:type="gramStart"/>
      <w:r w:rsidRPr="00146785">
        <w:rPr>
          <w:sz w:val="28"/>
          <w:szCs w:val="28"/>
        </w:rPr>
        <w:t>дств в Р</w:t>
      </w:r>
      <w:proofErr w:type="gramEnd"/>
      <w:r w:rsidRPr="00146785">
        <w:rPr>
          <w:sz w:val="28"/>
          <w:szCs w:val="28"/>
        </w:rPr>
        <w:t xml:space="preserve">еспублике </w:t>
      </w:r>
      <w:r w:rsidRPr="00146785">
        <w:rPr>
          <w:sz w:val="28"/>
          <w:szCs w:val="28"/>
        </w:rPr>
        <w:lastRenderedPageBreak/>
        <w:t>Казахстан (утвержденной приказом Министра здравоохранения Республики Казахстан от 14 февраля 2005 года №53);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46785">
        <w:rPr>
          <w:sz w:val="28"/>
          <w:szCs w:val="28"/>
        </w:rPr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Хельсинской декларацией </w:t>
      </w:r>
      <w:r w:rsidRPr="00146785">
        <w:rPr>
          <w:sz w:val="28"/>
          <w:szCs w:val="28"/>
        </w:rPr>
        <w:t>Всемирно</w:t>
      </w:r>
      <w:r>
        <w:rPr>
          <w:sz w:val="28"/>
          <w:szCs w:val="28"/>
        </w:rPr>
        <w:t>й медицинской ассоциации (1964г.)</w:t>
      </w:r>
      <w:r w:rsidRPr="00146785">
        <w:rPr>
          <w:sz w:val="28"/>
          <w:szCs w:val="28"/>
        </w:rPr>
        <w:t xml:space="preserve"> 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46785">
        <w:rPr>
          <w:sz w:val="28"/>
          <w:szCs w:val="28"/>
        </w:rPr>
        <w:t xml:space="preserve"> Конвенцией о правах человека и биомедицине (1997 г.);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46785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(2000 г.);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46785">
        <w:rPr>
          <w:sz w:val="28"/>
          <w:szCs w:val="28"/>
        </w:rPr>
        <w:t>Европейской Конвенцией по защите прав позвоночных животных, используемых в экспериментальных и других научных целях (1986 г.);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46785">
        <w:rPr>
          <w:sz w:val="28"/>
          <w:szCs w:val="28"/>
        </w:rPr>
        <w:t>Другими нормативными правовыми актами Республики Казахстан;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46785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146785" w:rsidRPr="00146785" w:rsidRDefault="00146785" w:rsidP="009378C0">
      <w:pPr>
        <w:tabs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46785">
        <w:rPr>
          <w:sz w:val="28"/>
          <w:szCs w:val="28"/>
        </w:rPr>
        <w:t>Стандартными операционными процедурами.</w:t>
      </w:r>
    </w:p>
    <w:bookmarkEnd w:id="34"/>
    <w:p w:rsidR="006C7DEF" w:rsidRDefault="006C7DEF" w:rsidP="00146785">
      <w:p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091CBB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091CBB" w:rsidTr="00091CBB">
        <w:tc>
          <w:tcPr>
            <w:tcW w:w="4957" w:type="dxa"/>
            <w:gridSpan w:val="4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одразделение</w:t>
            </w:r>
          </w:p>
        </w:tc>
        <w:tc>
          <w:tcPr>
            <w:tcW w:w="1209" w:type="dxa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одпись</w:t>
            </w: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FB2546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6C7DEF" w:rsidTr="00FB2546">
        <w:tc>
          <w:tcPr>
            <w:tcW w:w="1129" w:type="dxa"/>
          </w:tcPr>
          <w:p w:rsidR="006C7DEF" w:rsidRPr="00FB2546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6C7DEF" w:rsidTr="00FB2546">
        <w:tc>
          <w:tcPr>
            <w:tcW w:w="1129" w:type="dxa"/>
          </w:tcPr>
          <w:p w:rsidR="006C7DEF" w:rsidRPr="00FB2546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6C7DEF" w:rsidTr="00FB2546">
        <w:tc>
          <w:tcPr>
            <w:tcW w:w="1129" w:type="dxa"/>
          </w:tcPr>
          <w:p w:rsidR="006C7DEF" w:rsidRPr="00FB2546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6C7DEF" w:rsidTr="00FB2546">
        <w:tc>
          <w:tcPr>
            <w:tcW w:w="1129" w:type="dxa"/>
          </w:tcPr>
          <w:p w:rsidR="006C7DEF" w:rsidRPr="00FB2546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6C7DEF" w:rsidTr="00FB2546">
        <w:tc>
          <w:tcPr>
            <w:tcW w:w="1129" w:type="dxa"/>
          </w:tcPr>
          <w:p w:rsidR="006C7DEF" w:rsidRPr="00FB2546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6C7DEF" w:rsidRDefault="006C7DE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091CBB" w:rsidRPr="0060185A" w:rsidRDefault="00091CBB" w:rsidP="00E07D07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sectPr w:rsidR="00091CBB" w:rsidRPr="0060185A" w:rsidSect="00E55EA6">
      <w:headerReference w:type="default" r:id="rId10"/>
      <w:footerReference w:type="default" r:id="rId11"/>
      <w:headerReference w:type="first" r:id="rId12"/>
      <w:pgSz w:w="11906" w:h="16838"/>
      <w:pgMar w:top="-1701" w:right="850" w:bottom="1134" w:left="1701" w:header="22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791" w:rsidRDefault="00FC3791" w:rsidP="003D5EB8">
      <w:pPr>
        <w:spacing w:after="0" w:line="240" w:lineRule="auto"/>
      </w:pPr>
      <w:r>
        <w:separator/>
      </w:r>
    </w:p>
  </w:endnote>
  <w:endnote w:type="continuationSeparator" w:id="0">
    <w:p w:rsidR="00FC3791" w:rsidRDefault="00FC3791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071" w:rsidRDefault="00385071" w:rsidP="00385071">
    <w:pPr>
      <w:pStyle w:val="af0"/>
      <w:rPr>
        <w:color w:val="000000"/>
      </w:rPr>
    </w:pPr>
  </w:p>
  <w:p w:rsidR="00385071" w:rsidRDefault="00385071" w:rsidP="00385071">
    <w:pPr>
      <w:pStyle w:val="af0"/>
      <w:rPr>
        <w:color w:val="000000"/>
      </w:rPr>
    </w:pPr>
  </w:p>
  <w:p w:rsidR="00385071" w:rsidRPr="00385071" w:rsidRDefault="00385071" w:rsidP="0038507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791" w:rsidRDefault="00FC3791" w:rsidP="003D5EB8">
      <w:pPr>
        <w:spacing w:after="0" w:line="240" w:lineRule="auto"/>
      </w:pPr>
      <w:r>
        <w:separator/>
      </w:r>
    </w:p>
  </w:footnote>
  <w:footnote w:type="continuationSeparator" w:id="0">
    <w:p w:rsidR="00FC3791" w:rsidRDefault="00FC3791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EA6" w:rsidRDefault="00E55EA6" w:rsidP="00E55EA6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58752" behindDoc="0" locked="0" layoutInCell="1" allowOverlap="1" wp14:anchorId="74778327" wp14:editId="27EF6C73">
          <wp:simplePos x="0" y="0"/>
          <wp:positionH relativeFrom="column">
            <wp:posOffset>-126125</wp:posOffset>
          </wp:positionH>
          <wp:positionV relativeFrom="paragraph">
            <wp:posOffset>86426</wp:posOffset>
          </wp:positionV>
          <wp:extent cx="583194" cy="590550"/>
          <wp:effectExtent l="0" t="0" r="762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55EA6" w:rsidRDefault="00E55EA6" w:rsidP="00E55EA6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E55EA6" w:rsidRDefault="00E55EA6" w:rsidP="00E55EA6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E55EA6" w:rsidRPr="00354EFB" w:rsidRDefault="00E55EA6" w:rsidP="00E55EA6">
    <w:pPr>
      <w:pStyle w:val="ae"/>
      <w:ind w:left="-284"/>
      <w:jc w:val="right"/>
      <w:rPr>
        <w:rFonts w:ascii="Verdana" w:hAnsi="Verdana"/>
        <w:sz w:val="12"/>
      </w:rPr>
    </w:pPr>
    <w:r w:rsidRPr="00354EFB">
      <w:rPr>
        <w:rFonts w:ascii="Verdana" w:eastAsia="Times New Roman" w:hAnsi="Verdana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 РК</w:t>
    </w:r>
  </w:p>
  <w:p w:rsidR="003D5EB8" w:rsidRDefault="003D5EB8" w:rsidP="006C7DEF">
    <w:pPr>
      <w:pStyle w:val="ae"/>
      <w:ind w:left="-28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069" w:rsidRDefault="006C7DEF" w:rsidP="006C7DEF">
    <w:pPr>
      <w:pStyle w:val="ae"/>
      <w:jc w:val="center"/>
    </w:pPr>
    <w:r>
      <w:rPr>
        <w:noProof/>
        <w:lang w:eastAsia="ru-RU"/>
      </w:rPr>
      <w:drawing>
        <wp:inline distT="0" distB="0" distL="0" distR="0" wp14:anchorId="5DF33D0F" wp14:editId="0C3075D0">
          <wp:extent cx="2256790" cy="719455"/>
          <wp:effectExtent l="0" t="0" r="0" b="4445"/>
          <wp:docPr id="1" name="Picture 6" descr="C:\Documents and Settings\Ольга\Рабочий стол\ЛОГОТИП утвержденный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2" name="Picture 6" descr="C:\Documents and Settings\Ольга\Рабочий стол\ЛОГОТИП утвержденный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790" cy="719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3EE5"/>
    <w:multiLevelType w:val="hybridMultilevel"/>
    <w:tmpl w:val="4A5C0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82A9A"/>
    <w:multiLevelType w:val="hybridMultilevel"/>
    <w:tmpl w:val="D42E96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E34E9"/>
    <w:multiLevelType w:val="hybridMultilevel"/>
    <w:tmpl w:val="16F4FBD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9C5F54"/>
    <w:multiLevelType w:val="hybridMultilevel"/>
    <w:tmpl w:val="AC9EC5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9C65B4"/>
    <w:multiLevelType w:val="hybridMultilevel"/>
    <w:tmpl w:val="7C2E7350"/>
    <w:lvl w:ilvl="0" w:tplc="0419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>
    <w:nsid w:val="16D1181F"/>
    <w:multiLevelType w:val="singleLevel"/>
    <w:tmpl w:val="A058DD94"/>
    <w:lvl w:ilvl="0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</w:lvl>
  </w:abstractNum>
  <w:abstractNum w:abstractNumId="6">
    <w:nsid w:val="17165E88"/>
    <w:multiLevelType w:val="hybridMultilevel"/>
    <w:tmpl w:val="ADAE7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101D81"/>
    <w:multiLevelType w:val="singleLevel"/>
    <w:tmpl w:val="9EE4169E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8">
    <w:nsid w:val="1A142079"/>
    <w:multiLevelType w:val="hybridMultilevel"/>
    <w:tmpl w:val="AC06086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672744"/>
    <w:multiLevelType w:val="hybridMultilevel"/>
    <w:tmpl w:val="0100984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C93B95"/>
    <w:multiLevelType w:val="singleLevel"/>
    <w:tmpl w:val="9EE4169E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1">
    <w:nsid w:val="1B5B292D"/>
    <w:multiLevelType w:val="hybridMultilevel"/>
    <w:tmpl w:val="27AE994C"/>
    <w:lvl w:ilvl="0" w:tplc="D6E80E0C"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eastAsia="Times New Roman" w:hAnsi="Web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2563F7"/>
    <w:multiLevelType w:val="hybridMultilevel"/>
    <w:tmpl w:val="160AC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18C38C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8F5CD6"/>
    <w:multiLevelType w:val="hybridMultilevel"/>
    <w:tmpl w:val="B3BEFA2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142B81"/>
    <w:multiLevelType w:val="hybridMultilevel"/>
    <w:tmpl w:val="529EC84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CC40AF"/>
    <w:multiLevelType w:val="hybridMultilevel"/>
    <w:tmpl w:val="FE42F54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541DA"/>
    <w:multiLevelType w:val="hybridMultilevel"/>
    <w:tmpl w:val="ED8A715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A67DC1"/>
    <w:multiLevelType w:val="hybridMultilevel"/>
    <w:tmpl w:val="D46853D0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FD1AB4"/>
    <w:multiLevelType w:val="hybridMultilevel"/>
    <w:tmpl w:val="53D214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3B2EBC"/>
    <w:multiLevelType w:val="hybridMultilevel"/>
    <w:tmpl w:val="145C73E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506222"/>
    <w:multiLevelType w:val="hybridMultilevel"/>
    <w:tmpl w:val="DF4CF9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1C441E"/>
    <w:multiLevelType w:val="hybridMultilevel"/>
    <w:tmpl w:val="5234FC2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212310"/>
    <w:multiLevelType w:val="hybridMultilevel"/>
    <w:tmpl w:val="306CF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41774DE"/>
    <w:multiLevelType w:val="singleLevel"/>
    <w:tmpl w:val="80F232E2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Times New Roman" w:hAnsi="Symbol" w:cs="Times New Roman" w:hint="default"/>
      </w:rPr>
    </w:lvl>
  </w:abstractNum>
  <w:abstractNum w:abstractNumId="24">
    <w:nsid w:val="44DA1B50"/>
    <w:multiLevelType w:val="hybridMultilevel"/>
    <w:tmpl w:val="19D43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FB132B"/>
    <w:multiLevelType w:val="hybridMultilevel"/>
    <w:tmpl w:val="1D08FD3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78B5FF3"/>
    <w:multiLevelType w:val="hybridMultilevel"/>
    <w:tmpl w:val="4C884F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51764E"/>
    <w:multiLevelType w:val="hybridMultilevel"/>
    <w:tmpl w:val="1E481C9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49A56B4"/>
    <w:multiLevelType w:val="hybridMultilevel"/>
    <w:tmpl w:val="B3D6C5BA"/>
    <w:lvl w:ilvl="0" w:tplc="94D06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926D2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9426EF"/>
    <w:multiLevelType w:val="hybridMultilevel"/>
    <w:tmpl w:val="B0B816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E92919"/>
    <w:multiLevelType w:val="hybridMultilevel"/>
    <w:tmpl w:val="060421D8"/>
    <w:lvl w:ilvl="0" w:tplc="A9802F58">
      <w:start w:val="1"/>
      <w:numFmt w:val="decimal"/>
      <w:lvlText w:val="%1)"/>
      <w:lvlJc w:val="left"/>
      <w:pPr>
        <w:tabs>
          <w:tab w:val="num" w:pos="1400"/>
        </w:tabs>
        <w:ind w:left="14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2">
    <w:nsid w:val="5DB47D0D"/>
    <w:multiLevelType w:val="hybridMultilevel"/>
    <w:tmpl w:val="6AE8DF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4E405E"/>
    <w:multiLevelType w:val="hybridMultilevel"/>
    <w:tmpl w:val="0A8AA87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0D2D6D"/>
    <w:multiLevelType w:val="hybridMultilevel"/>
    <w:tmpl w:val="1D08FD3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0C17B57"/>
    <w:multiLevelType w:val="hybridMultilevel"/>
    <w:tmpl w:val="1F84763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3F5936"/>
    <w:multiLevelType w:val="singleLevel"/>
    <w:tmpl w:val="9EE4169E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37">
    <w:nsid w:val="74D31824"/>
    <w:multiLevelType w:val="hybridMultilevel"/>
    <w:tmpl w:val="86BE9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4F6B7F"/>
    <w:multiLevelType w:val="hybridMultilevel"/>
    <w:tmpl w:val="50008E0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854109"/>
    <w:multiLevelType w:val="hybridMultilevel"/>
    <w:tmpl w:val="6BD6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1"/>
  </w:num>
  <w:num w:numId="3">
    <w:abstractNumId w:val="24"/>
  </w:num>
  <w:num w:numId="4">
    <w:abstractNumId w:val="37"/>
  </w:num>
  <w:num w:numId="5">
    <w:abstractNumId w:val="28"/>
  </w:num>
  <w:num w:numId="6">
    <w:abstractNumId w:val="11"/>
  </w:num>
  <w:num w:numId="7">
    <w:abstractNumId w:val="6"/>
  </w:num>
  <w:num w:numId="8">
    <w:abstractNumId w:val="39"/>
  </w:num>
  <w:num w:numId="9">
    <w:abstractNumId w:val="0"/>
  </w:num>
  <w:num w:numId="10">
    <w:abstractNumId w:val="34"/>
  </w:num>
  <w:num w:numId="11">
    <w:abstractNumId w:val="5"/>
  </w:num>
  <w:num w:numId="12">
    <w:abstractNumId w:val="23"/>
  </w:num>
  <w:num w:numId="13">
    <w:abstractNumId w:val="7"/>
  </w:num>
  <w:num w:numId="14">
    <w:abstractNumId w:val="10"/>
  </w:num>
  <w:num w:numId="15">
    <w:abstractNumId w:val="36"/>
  </w:num>
  <w:num w:numId="16">
    <w:abstractNumId w:val="26"/>
  </w:num>
  <w:num w:numId="17">
    <w:abstractNumId w:val="3"/>
  </w:num>
  <w:num w:numId="18">
    <w:abstractNumId w:val="22"/>
  </w:num>
  <w:num w:numId="19">
    <w:abstractNumId w:val="1"/>
  </w:num>
  <w:num w:numId="20">
    <w:abstractNumId w:val="4"/>
  </w:num>
  <w:num w:numId="21">
    <w:abstractNumId w:val="35"/>
  </w:num>
  <w:num w:numId="22">
    <w:abstractNumId w:val="14"/>
  </w:num>
  <w:num w:numId="23">
    <w:abstractNumId w:val="2"/>
  </w:num>
  <w:num w:numId="24">
    <w:abstractNumId w:val="19"/>
  </w:num>
  <w:num w:numId="25">
    <w:abstractNumId w:val="16"/>
  </w:num>
  <w:num w:numId="26">
    <w:abstractNumId w:val="38"/>
  </w:num>
  <w:num w:numId="27">
    <w:abstractNumId w:val="13"/>
  </w:num>
  <w:num w:numId="28">
    <w:abstractNumId w:val="9"/>
  </w:num>
  <w:num w:numId="29">
    <w:abstractNumId w:val="17"/>
  </w:num>
  <w:num w:numId="30">
    <w:abstractNumId w:val="33"/>
  </w:num>
  <w:num w:numId="31">
    <w:abstractNumId w:val="21"/>
  </w:num>
  <w:num w:numId="32">
    <w:abstractNumId w:val="27"/>
  </w:num>
  <w:num w:numId="33">
    <w:abstractNumId w:val="15"/>
  </w:num>
  <w:num w:numId="34">
    <w:abstractNumId w:val="8"/>
  </w:num>
  <w:num w:numId="35">
    <w:abstractNumId w:val="12"/>
  </w:num>
  <w:num w:numId="36">
    <w:abstractNumId w:val="29"/>
  </w:num>
  <w:num w:numId="37">
    <w:abstractNumId w:val="5"/>
  </w:num>
  <w:num w:numId="38">
    <w:abstractNumId w:val="30"/>
  </w:num>
  <w:num w:numId="39">
    <w:abstractNumId w:val="18"/>
  </w:num>
  <w:num w:numId="40">
    <w:abstractNumId w:val="5"/>
  </w:num>
  <w:num w:numId="41">
    <w:abstractNumId w:val="32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4B"/>
    <w:rsid w:val="00091CBB"/>
    <w:rsid w:val="000A24D8"/>
    <w:rsid w:val="000F6680"/>
    <w:rsid w:val="00146785"/>
    <w:rsid w:val="00167663"/>
    <w:rsid w:val="00190DBD"/>
    <w:rsid w:val="00196F2F"/>
    <w:rsid w:val="00215B4E"/>
    <w:rsid w:val="0021761A"/>
    <w:rsid w:val="00272BD7"/>
    <w:rsid w:val="00287C69"/>
    <w:rsid w:val="002B2734"/>
    <w:rsid w:val="002B6C03"/>
    <w:rsid w:val="002C35BD"/>
    <w:rsid w:val="002D6435"/>
    <w:rsid w:val="00303588"/>
    <w:rsid w:val="0030756F"/>
    <w:rsid w:val="00340FDF"/>
    <w:rsid w:val="00364942"/>
    <w:rsid w:val="00385071"/>
    <w:rsid w:val="00396A22"/>
    <w:rsid w:val="003D5EB8"/>
    <w:rsid w:val="004034F0"/>
    <w:rsid w:val="00416F6F"/>
    <w:rsid w:val="00424779"/>
    <w:rsid w:val="00435D3D"/>
    <w:rsid w:val="004753F4"/>
    <w:rsid w:val="004B4EED"/>
    <w:rsid w:val="004C4044"/>
    <w:rsid w:val="004F041F"/>
    <w:rsid w:val="00502A6C"/>
    <w:rsid w:val="00506EF6"/>
    <w:rsid w:val="0060185A"/>
    <w:rsid w:val="00610BF1"/>
    <w:rsid w:val="0062136E"/>
    <w:rsid w:val="0065179C"/>
    <w:rsid w:val="00656D17"/>
    <w:rsid w:val="006C0EB3"/>
    <w:rsid w:val="006C7DEF"/>
    <w:rsid w:val="006D4360"/>
    <w:rsid w:val="006E60FD"/>
    <w:rsid w:val="00707D4B"/>
    <w:rsid w:val="00732B01"/>
    <w:rsid w:val="00733B21"/>
    <w:rsid w:val="00785D21"/>
    <w:rsid w:val="007C208B"/>
    <w:rsid w:val="007C3FBB"/>
    <w:rsid w:val="007C5B29"/>
    <w:rsid w:val="008226BA"/>
    <w:rsid w:val="00843CFF"/>
    <w:rsid w:val="008F7D97"/>
    <w:rsid w:val="009255F8"/>
    <w:rsid w:val="00931144"/>
    <w:rsid w:val="009378C0"/>
    <w:rsid w:val="00A05B33"/>
    <w:rsid w:val="00A7753C"/>
    <w:rsid w:val="00A9744B"/>
    <w:rsid w:val="00AA725A"/>
    <w:rsid w:val="00AF5630"/>
    <w:rsid w:val="00AF622B"/>
    <w:rsid w:val="00B20C93"/>
    <w:rsid w:val="00B4056C"/>
    <w:rsid w:val="00B43F65"/>
    <w:rsid w:val="00B65C98"/>
    <w:rsid w:val="00B710FE"/>
    <w:rsid w:val="00B7362E"/>
    <w:rsid w:val="00BA0F4F"/>
    <w:rsid w:val="00BC1E8F"/>
    <w:rsid w:val="00BF06BB"/>
    <w:rsid w:val="00C1274B"/>
    <w:rsid w:val="00C16846"/>
    <w:rsid w:val="00C16D9B"/>
    <w:rsid w:val="00C236E0"/>
    <w:rsid w:val="00C30FA8"/>
    <w:rsid w:val="00C46A2C"/>
    <w:rsid w:val="00C56692"/>
    <w:rsid w:val="00C92743"/>
    <w:rsid w:val="00CB249B"/>
    <w:rsid w:val="00D129A9"/>
    <w:rsid w:val="00D91EC9"/>
    <w:rsid w:val="00DE3372"/>
    <w:rsid w:val="00DE501F"/>
    <w:rsid w:val="00E07D07"/>
    <w:rsid w:val="00E31468"/>
    <w:rsid w:val="00E55EA6"/>
    <w:rsid w:val="00E81462"/>
    <w:rsid w:val="00E90B1E"/>
    <w:rsid w:val="00EC54FB"/>
    <w:rsid w:val="00ED06C0"/>
    <w:rsid w:val="00ED37B2"/>
    <w:rsid w:val="00ED798B"/>
    <w:rsid w:val="00EE1069"/>
    <w:rsid w:val="00F00D86"/>
    <w:rsid w:val="00F01E22"/>
    <w:rsid w:val="00F047F7"/>
    <w:rsid w:val="00F112E7"/>
    <w:rsid w:val="00F40E1A"/>
    <w:rsid w:val="00F50410"/>
    <w:rsid w:val="00F71126"/>
    <w:rsid w:val="00F840B9"/>
    <w:rsid w:val="00FB2546"/>
    <w:rsid w:val="00FC3791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l:1005029.0%2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49A31-250C-4E93-ADDA-748213B6A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1293</Words>
  <Characters>7375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Каптагаева Айгуль</dc:creator>
  <cp:keywords/>
  <dc:description/>
  <cp:lastModifiedBy>User</cp:lastModifiedBy>
  <cp:revision>6</cp:revision>
  <cp:lastPrinted>2019-12-06T09:50:00Z</cp:lastPrinted>
  <dcterms:created xsi:type="dcterms:W3CDTF">2024-03-19T09:27:00Z</dcterms:created>
  <dcterms:modified xsi:type="dcterms:W3CDTF">2024-06-26T05:53:00Z</dcterms:modified>
</cp:coreProperties>
</file>