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FF" w:rsidRPr="00712039" w:rsidRDefault="00682BFF" w:rsidP="00682B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Схема протокола исследования (для этической экспертизы)</w:t>
      </w:r>
    </w:p>
    <w:p w:rsidR="00682BFF" w:rsidRPr="00712039" w:rsidRDefault="00682BFF" w:rsidP="00682BFF">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ru-RU"/>
        </w:rPr>
      </w:pPr>
    </w:p>
    <w:p w:rsidR="00682BFF" w:rsidRPr="00712039" w:rsidRDefault="00682BFF" w:rsidP="00682BFF">
      <w:pPr>
        <w:widowControl w:val="0"/>
        <w:numPr>
          <w:ilvl w:val="0"/>
          <w:numId w:val="1"/>
        </w:numPr>
        <w:tabs>
          <w:tab w:val="num" w:pos="468"/>
        </w:tabs>
        <w:autoSpaceDE w:val="0"/>
        <w:autoSpaceDN w:val="0"/>
        <w:adjustRightInd w:val="0"/>
        <w:spacing w:after="0" w:line="240" w:lineRule="auto"/>
        <w:ind w:left="390" w:hanging="390"/>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Титульный лист</w:t>
      </w:r>
    </w:p>
    <w:p w:rsidR="00682BFF" w:rsidRPr="00712039" w:rsidRDefault="00682BFF" w:rsidP="00682BFF">
      <w:pPr>
        <w:widowControl w:val="0"/>
        <w:numPr>
          <w:ilvl w:val="1"/>
          <w:numId w:val="1"/>
        </w:numPr>
        <w:tabs>
          <w:tab w:val="clear" w:pos="1440"/>
          <w:tab w:val="num" w:pos="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Название (тема) исследования, идентификационный номер, дата. Любые дополнения (изменения) также должны быть пронумерованы и датированы.</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390" w:hanging="390"/>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Фамилия руководителя (или спонсора).</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Фамилия, должность и звание исследователя; название и адрес организации, где проводится исследование.</w:t>
      </w:r>
    </w:p>
    <w:p w:rsidR="00682BFF" w:rsidRPr="00712039" w:rsidRDefault="00682BFF" w:rsidP="00682BFF">
      <w:pPr>
        <w:widowControl w:val="0"/>
        <w:numPr>
          <w:ilvl w:val="0"/>
          <w:numId w:val="1"/>
        </w:numPr>
        <w:tabs>
          <w:tab w:val="num" w:pos="546"/>
        </w:tabs>
        <w:autoSpaceDE w:val="0"/>
        <w:autoSpaceDN w:val="0"/>
        <w:adjustRightInd w:val="0"/>
        <w:spacing w:after="0" w:line="240" w:lineRule="auto"/>
        <w:ind w:left="390" w:hanging="390"/>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Цель исследования и введение.</w:t>
      </w:r>
    </w:p>
    <w:p w:rsidR="00682BFF" w:rsidRPr="00712039" w:rsidRDefault="00682BFF" w:rsidP="00682BFF">
      <w:pPr>
        <w:widowControl w:val="0"/>
        <w:numPr>
          <w:ilvl w:val="1"/>
          <w:numId w:val="1"/>
        </w:numPr>
        <w:tabs>
          <w:tab w:val="clear" w:pos="1440"/>
          <w:tab w:val="num" w:pos="546"/>
        </w:tabs>
        <w:autoSpaceDE w:val="0"/>
        <w:autoSpaceDN w:val="0"/>
        <w:adjustRightInd w:val="0"/>
        <w:spacing w:after="0" w:line="240" w:lineRule="auto"/>
        <w:ind w:left="390" w:hanging="390"/>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Цель исследования</w:t>
      </w:r>
      <w:r w:rsidRPr="00712039">
        <w:rPr>
          <w:rFonts w:ascii="Times New Roman" w:eastAsia="Times New Roman" w:hAnsi="Times New Roman" w:cs="Times New Roman"/>
          <w:sz w:val="28"/>
          <w:szCs w:val="28"/>
          <w:lang w:eastAsia="ru-RU"/>
        </w:rPr>
        <w:t>. Укажите научные цели и задачи исследования.</w:t>
      </w:r>
    </w:p>
    <w:p w:rsidR="00682BFF" w:rsidRPr="00712039" w:rsidRDefault="00682BFF" w:rsidP="00682BFF">
      <w:pPr>
        <w:widowControl w:val="0"/>
        <w:numPr>
          <w:ilvl w:val="1"/>
          <w:numId w:val="1"/>
        </w:numPr>
        <w:tabs>
          <w:tab w:val="clear" w:pos="1440"/>
          <w:tab w:val="num" w:pos="546"/>
        </w:tabs>
        <w:autoSpaceDE w:val="0"/>
        <w:autoSpaceDN w:val="0"/>
        <w:adjustRightInd w:val="0"/>
        <w:spacing w:after="0" w:line="240" w:lineRule="auto"/>
        <w:ind w:left="390" w:hanging="390"/>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Введение</w:t>
      </w:r>
      <w:r w:rsidRPr="00712039">
        <w:rPr>
          <w:rFonts w:ascii="Times New Roman" w:eastAsia="Times New Roman" w:hAnsi="Times New Roman" w:cs="Times New Roman"/>
          <w:sz w:val="28"/>
          <w:szCs w:val="28"/>
          <w:lang w:eastAsia="ru-RU"/>
        </w:rPr>
        <w:t>. Здесь опишите обоснование цели и ссылки.</w:t>
      </w:r>
    </w:p>
    <w:p w:rsidR="00682BFF" w:rsidRPr="00712039" w:rsidRDefault="00682BFF" w:rsidP="00682BFF">
      <w:pPr>
        <w:widowControl w:val="0"/>
        <w:numPr>
          <w:ilvl w:val="0"/>
          <w:numId w:val="1"/>
        </w:numPr>
        <w:tabs>
          <w:tab w:val="num" w:pos="546"/>
        </w:tabs>
        <w:autoSpaceDE w:val="0"/>
        <w:autoSpaceDN w:val="0"/>
        <w:adjustRightInd w:val="0"/>
        <w:spacing w:after="0" w:line="240" w:lineRule="auto"/>
        <w:ind w:left="390" w:hanging="390"/>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Критерии для отбора участников исследования.</w:t>
      </w:r>
    </w:p>
    <w:p w:rsidR="00682BFF" w:rsidRPr="00712039" w:rsidRDefault="00682BFF" w:rsidP="00682BFF">
      <w:pPr>
        <w:widowControl w:val="0"/>
        <w:numPr>
          <w:ilvl w:val="1"/>
          <w:numId w:val="1"/>
        </w:numPr>
        <w:tabs>
          <w:tab w:val="clear" w:pos="1440"/>
          <w:tab w:val="num" w:pos="54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Количество участников</w:t>
      </w:r>
      <w:r w:rsidRPr="00712039">
        <w:rPr>
          <w:rFonts w:ascii="Times New Roman" w:eastAsia="Times New Roman" w:hAnsi="Times New Roman" w:cs="Times New Roman"/>
          <w:sz w:val="28"/>
          <w:szCs w:val="28"/>
          <w:lang w:eastAsia="ru-RU"/>
        </w:rPr>
        <w:t xml:space="preserve">. Укажите общее число участников, планируемое для данного исследования. В случае </w:t>
      </w:r>
      <w:proofErr w:type="spellStart"/>
      <w:r w:rsidRPr="00712039">
        <w:rPr>
          <w:rFonts w:ascii="Times New Roman" w:eastAsia="Times New Roman" w:hAnsi="Times New Roman" w:cs="Times New Roman"/>
          <w:sz w:val="28"/>
          <w:szCs w:val="28"/>
          <w:lang w:eastAsia="ru-RU"/>
        </w:rPr>
        <w:t>мультицентрового</w:t>
      </w:r>
      <w:proofErr w:type="spellEnd"/>
      <w:r w:rsidRPr="00712039">
        <w:rPr>
          <w:rFonts w:ascii="Times New Roman" w:eastAsia="Times New Roman" w:hAnsi="Times New Roman" w:cs="Times New Roman"/>
          <w:sz w:val="28"/>
          <w:szCs w:val="28"/>
          <w:lang w:eastAsia="ru-RU"/>
        </w:rPr>
        <w:t xml:space="preserve"> исследования, укажите общее число участников для всего исследования в целом</w:t>
      </w:r>
    </w:p>
    <w:p w:rsidR="00682BFF" w:rsidRPr="00712039" w:rsidRDefault="00682BFF" w:rsidP="00682BFF">
      <w:pPr>
        <w:widowControl w:val="0"/>
        <w:numPr>
          <w:ilvl w:val="1"/>
          <w:numId w:val="1"/>
        </w:numPr>
        <w:tabs>
          <w:tab w:val="clear" w:pos="1440"/>
          <w:tab w:val="num" w:pos="62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Распределение по полу</w:t>
      </w:r>
      <w:r w:rsidRPr="00712039">
        <w:rPr>
          <w:rFonts w:ascii="Times New Roman" w:eastAsia="Times New Roman" w:hAnsi="Times New Roman" w:cs="Times New Roman"/>
          <w:sz w:val="28"/>
          <w:szCs w:val="28"/>
          <w:lang w:eastAsia="ru-RU"/>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rsidR="00682BFF" w:rsidRPr="00712039" w:rsidRDefault="00682BFF" w:rsidP="00682BFF">
      <w:pPr>
        <w:widowControl w:val="0"/>
        <w:numPr>
          <w:ilvl w:val="1"/>
          <w:numId w:val="1"/>
        </w:numPr>
        <w:tabs>
          <w:tab w:val="clear" w:pos="1440"/>
          <w:tab w:val="num" w:pos="62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Возраст.</w:t>
      </w:r>
      <w:r w:rsidRPr="00712039">
        <w:rPr>
          <w:rFonts w:ascii="Times New Roman" w:eastAsia="Times New Roman" w:hAnsi="Times New Roman" w:cs="Times New Roman"/>
          <w:sz w:val="28"/>
          <w:szCs w:val="28"/>
          <w:lang w:eastAsia="ru-RU"/>
        </w:rP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rsidR="00682BFF" w:rsidRPr="00712039" w:rsidRDefault="00682BFF" w:rsidP="00682BFF">
      <w:pPr>
        <w:widowControl w:val="0"/>
        <w:numPr>
          <w:ilvl w:val="1"/>
          <w:numId w:val="1"/>
        </w:numPr>
        <w:tabs>
          <w:tab w:val="clear" w:pos="1440"/>
          <w:tab w:val="num" w:pos="62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Национальность (этническая принадлежность).</w:t>
      </w:r>
      <w:r w:rsidRPr="00712039">
        <w:rPr>
          <w:rFonts w:ascii="Times New Roman" w:eastAsia="Times New Roman" w:hAnsi="Times New Roman" w:cs="Times New Roman"/>
          <w:sz w:val="28"/>
          <w:szCs w:val="28"/>
          <w:lang w:eastAsia="ru-RU"/>
        </w:rP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rsidR="00682BFF" w:rsidRPr="00712039" w:rsidRDefault="00682BFF" w:rsidP="00682BFF">
      <w:pPr>
        <w:widowControl w:val="0"/>
        <w:numPr>
          <w:ilvl w:val="1"/>
          <w:numId w:val="1"/>
        </w:numPr>
        <w:tabs>
          <w:tab w:val="clear" w:pos="1440"/>
          <w:tab w:val="num" w:pos="62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Критерии для включения</w:t>
      </w:r>
      <w:r w:rsidRPr="00712039">
        <w:rPr>
          <w:rFonts w:ascii="Times New Roman" w:eastAsia="Times New Roman" w:hAnsi="Times New Roman" w:cs="Times New Roman"/>
          <w:sz w:val="28"/>
          <w:szCs w:val="28"/>
          <w:lang w:eastAsia="ru-RU"/>
        </w:rP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Критерии для исключения</w:t>
      </w:r>
      <w:r w:rsidRPr="00712039">
        <w:rPr>
          <w:rFonts w:ascii="Times New Roman" w:eastAsia="Times New Roman" w:hAnsi="Times New Roman" w:cs="Times New Roman"/>
          <w:sz w:val="28"/>
          <w:szCs w:val="28"/>
          <w:lang w:eastAsia="ru-RU"/>
        </w:rPr>
        <w:t>. Перечислите критерии для исключения. Они должны быть научно обоснованными и помочь более точно определить популяцию участников.</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lastRenderedPageBreak/>
        <w:t>Уязвимые группы</w:t>
      </w:r>
      <w:r w:rsidRPr="00712039">
        <w:rPr>
          <w:rFonts w:ascii="Times New Roman" w:eastAsia="Times New Roman" w:hAnsi="Times New Roman" w:cs="Times New Roman"/>
          <w:sz w:val="28"/>
          <w:szCs w:val="28"/>
          <w:lang w:eastAsia="ru-RU"/>
        </w:rP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rsidR="00682BFF" w:rsidRPr="00712039" w:rsidRDefault="00682BFF" w:rsidP="00682BFF">
      <w:pPr>
        <w:widowControl w:val="0"/>
        <w:numPr>
          <w:ilvl w:val="0"/>
          <w:numId w:val="1"/>
        </w:numPr>
        <w:autoSpaceDE w:val="0"/>
        <w:autoSpaceDN w:val="0"/>
        <w:adjustRightInd w:val="0"/>
        <w:spacing w:after="0" w:line="240" w:lineRule="auto"/>
        <w:ind w:left="390" w:hanging="390"/>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Методы и процедуры</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Методы и процедуры</w:t>
      </w:r>
      <w:r w:rsidRPr="00712039">
        <w:rPr>
          <w:rFonts w:ascii="Times New Roman" w:eastAsia="Times New Roman" w:hAnsi="Times New Roman" w:cs="Times New Roman"/>
          <w:sz w:val="28"/>
          <w:szCs w:val="28"/>
          <w:lang w:eastAsia="ru-RU"/>
        </w:rPr>
        <w:t>.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390" w:hanging="390"/>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Анализ и мониторинг данных</w:t>
      </w:r>
      <w:r w:rsidRPr="00712039">
        <w:rPr>
          <w:rFonts w:ascii="Times New Roman" w:eastAsia="Times New Roman" w:hAnsi="Times New Roman" w:cs="Times New Roman"/>
          <w:sz w:val="28"/>
          <w:szCs w:val="28"/>
          <w:lang w:eastAsia="ru-RU"/>
        </w:rPr>
        <w:t>. Кратко опишите используемые</w:t>
      </w:r>
    </w:p>
    <w:p w:rsidR="00682BFF" w:rsidRPr="00712039" w:rsidRDefault="00682BFF" w:rsidP="00682B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 xml:space="preserve">статистические/аналитические методы. 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rsidR="00682BFF" w:rsidRPr="00712039" w:rsidRDefault="00682BFF" w:rsidP="00682B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3</w:t>
      </w:r>
      <w:r w:rsidRPr="00712039">
        <w:rPr>
          <w:rFonts w:ascii="Times New Roman" w:eastAsia="Times New Roman" w:hAnsi="Times New Roman" w:cs="Times New Roman"/>
          <w:b/>
          <w:sz w:val="28"/>
          <w:szCs w:val="28"/>
          <w:lang w:eastAsia="ru-RU"/>
        </w:rPr>
        <w:t>.  Хранение данных и конфиденциальность.</w:t>
      </w:r>
      <w:r w:rsidRPr="00712039">
        <w:rPr>
          <w:rFonts w:ascii="Times New Roman" w:eastAsia="Times New Roman" w:hAnsi="Times New Roman" w:cs="Times New Roman"/>
          <w:sz w:val="28"/>
          <w:szCs w:val="28"/>
          <w:lang w:eastAsia="ru-RU"/>
        </w:rPr>
        <w:t xml:space="preserve">  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rsidR="00682BFF" w:rsidRPr="00712039" w:rsidRDefault="00682BFF" w:rsidP="00682BFF">
      <w:pPr>
        <w:widowControl w:val="0"/>
        <w:numPr>
          <w:ilvl w:val="0"/>
          <w:numId w:val="1"/>
        </w:numPr>
        <w:tabs>
          <w:tab w:val="num" w:pos="468"/>
        </w:tabs>
        <w:autoSpaceDE w:val="0"/>
        <w:autoSpaceDN w:val="0"/>
        <w:adjustRightInd w:val="0"/>
        <w:spacing w:after="0" w:line="240" w:lineRule="auto"/>
        <w:ind w:left="390" w:hanging="390"/>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Оценка соотношения риск/польза</w:t>
      </w:r>
    </w:p>
    <w:p w:rsidR="00682BFF" w:rsidRPr="00712039" w:rsidRDefault="00682BFF" w:rsidP="00682BFF">
      <w:pPr>
        <w:widowControl w:val="0"/>
        <w:numPr>
          <w:ilvl w:val="1"/>
          <w:numId w:val="1"/>
        </w:numPr>
        <w:tabs>
          <w:tab w:val="clear" w:pos="1440"/>
          <w:tab w:val="num" w:pos="54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Степень риска</w:t>
      </w:r>
      <w:r w:rsidRPr="00712039">
        <w:rPr>
          <w:rFonts w:ascii="Times New Roman" w:eastAsia="Times New Roman" w:hAnsi="Times New Roman" w:cs="Times New Roman"/>
          <w:sz w:val="28"/>
          <w:szCs w:val="28"/>
          <w:lang w:eastAsia="ru-RU"/>
        </w:rPr>
        <w:t>. Укажите степень риска, который представляет собой исследование по следующим категориям: минимальный, больше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 это потенциальный ущерб, связанный с исследованием, который будет расцениваться здравомыслящим человеком как вредный для здоровья.</w:t>
      </w:r>
    </w:p>
    <w:p w:rsidR="00682BFF" w:rsidRPr="00712039" w:rsidRDefault="00682BFF" w:rsidP="00682BFF">
      <w:pPr>
        <w:widowControl w:val="0"/>
        <w:numPr>
          <w:ilvl w:val="1"/>
          <w:numId w:val="1"/>
        </w:numPr>
        <w:tabs>
          <w:tab w:val="clear" w:pos="1440"/>
          <w:tab w:val="num" w:pos="-78"/>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Потенциальный риск</w:t>
      </w:r>
      <w:r w:rsidRPr="00712039">
        <w:rPr>
          <w:rFonts w:ascii="Times New Roman" w:eastAsia="Times New Roman" w:hAnsi="Times New Roman" w:cs="Times New Roman"/>
          <w:sz w:val="28"/>
          <w:szCs w:val="28"/>
          <w:lang w:eastAsia="ru-RU"/>
        </w:rPr>
        <w:t xml:space="preserve">. Опишите потенциальный риск, связанный с </w:t>
      </w:r>
      <w:r w:rsidRPr="00712039">
        <w:rPr>
          <w:rFonts w:ascii="Times New Roman" w:eastAsia="Times New Roman" w:hAnsi="Times New Roman" w:cs="Times New Roman"/>
          <w:sz w:val="28"/>
          <w:szCs w:val="28"/>
          <w:lang w:eastAsia="ru-RU"/>
        </w:rPr>
        <w:lastRenderedPageBreak/>
        <w:t>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Защита от риска</w:t>
      </w:r>
      <w:r w:rsidRPr="00712039">
        <w:rPr>
          <w:rFonts w:ascii="Times New Roman" w:eastAsia="Times New Roman" w:hAnsi="Times New Roman" w:cs="Times New Roman"/>
          <w:sz w:val="28"/>
          <w:szCs w:val="28"/>
          <w:lang w:eastAsia="ru-RU"/>
        </w:rP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Потенциальная польза для участника</w:t>
      </w:r>
      <w:r w:rsidRPr="00712039">
        <w:rPr>
          <w:rFonts w:ascii="Times New Roman" w:eastAsia="Times New Roman" w:hAnsi="Times New Roman" w:cs="Times New Roman"/>
          <w:sz w:val="28"/>
          <w:szCs w:val="28"/>
          <w:lang w:eastAsia="ru-RU"/>
        </w:rPr>
        <w:t>. Опишите потенциальную пользу, если есть, для участников исследования. Если нет ожидаемой пользы, укажите это.</w:t>
      </w:r>
    </w:p>
    <w:p w:rsidR="00682BFF" w:rsidRPr="00712039" w:rsidRDefault="00682BFF" w:rsidP="00682BFF">
      <w:pPr>
        <w:widowControl w:val="0"/>
        <w:autoSpaceDE w:val="0"/>
        <w:autoSpaceDN w:val="0"/>
        <w:adjustRightInd w:val="0"/>
        <w:spacing w:after="0" w:line="240" w:lineRule="auto"/>
        <w:ind w:left="390" w:firstLine="390"/>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Плата за участие не рассматривается как польза.</w:t>
      </w:r>
    </w:p>
    <w:p w:rsidR="00682BFF" w:rsidRPr="00712039" w:rsidRDefault="00682BFF" w:rsidP="00682BFF">
      <w:pPr>
        <w:widowControl w:val="0"/>
        <w:numPr>
          <w:ilvl w:val="1"/>
          <w:numId w:val="1"/>
        </w:numPr>
        <w:tabs>
          <w:tab w:val="clear" w:pos="1440"/>
          <w:tab w:val="num" w:pos="702"/>
        </w:tabs>
        <w:autoSpaceDE w:val="0"/>
        <w:autoSpaceDN w:val="0"/>
        <w:adjustRightInd w:val="0"/>
        <w:spacing w:after="0" w:line="240" w:lineRule="auto"/>
        <w:ind w:left="-78" w:firstLine="78"/>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Альтернативы для участника</w:t>
      </w:r>
      <w:r w:rsidRPr="00712039">
        <w:rPr>
          <w:rFonts w:ascii="Times New Roman" w:eastAsia="Times New Roman" w:hAnsi="Times New Roman" w:cs="Times New Roman"/>
          <w:sz w:val="28"/>
          <w:szCs w:val="28"/>
          <w:lang w:eastAsia="ru-RU"/>
        </w:rPr>
        <w:t xml:space="preserve">. Этот раздел должен включать описание альтернатив, которые предоставлены для участника, который выбрал </w:t>
      </w:r>
      <w:proofErr w:type="gramStart"/>
      <w:r w:rsidRPr="00712039">
        <w:rPr>
          <w:rFonts w:ascii="Times New Roman" w:eastAsia="Times New Roman" w:hAnsi="Times New Roman" w:cs="Times New Roman"/>
          <w:sz w:val="28"/>
          <w:szCs w:val="28"/>
          <w:lang w:eastAsia="ru-RU"/>
        </w:rPr>
        <w:t>не участие</w:t>
      </w:r>
      <w:proofErr w:type="gramEnd"/>
      <w:r w:rsidRPr="00712039">
        <w:rPr>
          <w:rFonts w:ascii="Times New Roman" w:eastAsia="Times New Roman" w:hAnsi="Times New Roman" w:cs="Times New Roman"/>
          <w:sz w:val="28"/>
          <w:szCs w:val="28"/>
          <w:lang w:eastAsia="ru-RU"/>
        </w:rPr>
        <w:t xml:space="preserve">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rsidR="00682BFF" w:rsidRPr="00712039" w:rsidRDefault="00682BFF" w:rsidP="00682BFF">
      <w:pPr>
        <w:widowControl w:val="0"/>
        <w:numPr>
          <w:ilvl w:val="0"/>
          <w:numId w:val="1"/>
        </w:numPr>
        <w:tabs>
          <w:tab w:val="num" w:pos="780"/>
        </w:tabs>
        <w:autoSpaceDE w:val="0"/>
        <w:autoSpaceDN w:val="0"/>
        <w:adjustRightInd w:val="0"/>
        <w:spacing w:after="0" w:line="240" w:lineRule="auto"/>
        <w:ind w:left="390" w:hanging="390"/>
        <w:rPr>
          <w:rFonts w:ascii="Times New Roman" w:eastAsia="Times New Roman" w:hAnsi="Times New Roman" w:cs="Times New Roman"/>
          <w:b/>
          <w:sz w:val="28"/>
          <w:szCs w:val="28"/>
          <w:lang w:eastAsia="ru-RU"/>
        </w:rPr>
      </w:pPr>
      <w:r w:rsidRPr="00712039">
        <w:rPr>
          <w:rFonts w:ascii="Times New Roman" w:eastAsia="Times New Roman" w:hAnsi="Times New Roman" w:cs="Times New Roman"/>
          <w:b/>
          <w:sz w:val="28"/>
          <w:szCs w:val="28"/>
          <w:lang w:eastAsia="ru-RU"/>
        </w:rPr>
        <w:t>Определение участников исследования, набор и согласие</w:t>
      </w:r>
    </w:p>
    <w:p w:rsidR="00682BFF" w:rsidRPr="00712039" w:rsidRDefault="00682BFF" w:rsidP="00682B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sz w:val="28"/>
          <w:szCs w:val="28"/>
          <w:lang w:eastAsia="ru-RU"/>
        </w:rP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Методы определения участников и их  набора</w:t>
      </w:r>
      <w:r w:rsidRPr="00712039">
        <w:rPr>
          <w:rFonts w:ascii="Times New Roman" w:eastAsia="Times New Roman" w:hAnsi="Times New Roman" w:cs="Times New Roman"/>
          <w:sz w:val="28"/>
          <w:szCs w:val="28"/>
          <w:lang w:eastAsia="ru-RU"/>
        </w:rPr>
        <w:t xml:space="preserve">.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w:t>
      </w:r>
      <w:proofErr w:type="gramStart"/>
      <w:r w:rsidRPr="00712039">
        <w:rPr>
          <w:rFonts w:ascii="Times New Roman" w:eastAsia="Times New Roman" w:hAnsi="Times New Roman" w:cs="Times New Roman"/>
          <w:sz w:val="28"/>
          <w:szCs w:val="28"/>
          <w:lang w:eastAsia="ru-RU"/>
        </w:rPr>
        <w:t>рассматривается</w:t>
      </w:r>
      <w:proofErr w:type="gramEnd"/>
      <w:r w:rsidRPr="00712039">
        <w:rPr>
          <w:rFonts w:ascii="Times New Roman" w:eastAsia="Times New Roman" w:hAnsi="Times New Roman" w:cs="Times New Roman"/>
          <w:sz w:val="28"/>
          <w:szCs w:val="28"/>
          <w:lang w:eastAsia="ru-RU"/>
        </w:rPr>
        <w:t xml:space="preserve"> как потенциально принудительный и должны быть предприняты шаги для минимизации принуждения.</w:t>
      </w:r>
    </w:p>
    <w:p w:rsidR="00682BFF" w:rsidRPr="00712039" w:rsidRDefault="00682BFF" w:rsidP="00682BFF">
      <w:pPr>
        <w:widowControl w:val="0"/>
        <w:numPr>
          <w:ilvl w:val="1"/>
          <w:numId w:val="1"/>
        </w:numPr>
        <w:tabs>
          <w:tab w:val="clear" w:pos="144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Процесс получения согласия</w:t>
      </w:r>
      <w:r w:rsidRPr="00712039">
        <w:rPr>
          <w:rFonts w:ascii="Times New Roman" w:eastAsia="Times New Roman" w:hAnsi="Times New Roman" w:cs="Times New Roman"/>
          <w:sz w:val="28"/>
          <w:szCs w:val="28"/>
          <w:lang w:eastAsia="ru-RU"/>
        </w:rP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Состояние участника</w:t>
      </w:r>
      <w:r w:rsidRPr="00712039">
        <w:rPr>
          <w:rFonts w:ascii="Times New Roman" w:eastAsia="Times New Roman" w:hAnsi="Times New Roman" w:cs="Times New Roman"/>
          <w:sz w:val="28"/>
          <w:szCs w:val="28"/>
          <w:lang w:eastAsia="ru-RU"/>
        </w:rPr>
        <w:t xml:space="preserve">. Если не все участники  будут иметь </w:t>
      </w:r>
      <w:r w:rsidRPr="00712039">
        <w:rPr>
          <w:rFonts w:ascii="Times New Roman" w:eastAsia="Times New Roman" w:hAnsi="Times New Roman" w:cs="Times New Roman"/>
          <w:sz w:val="28"/>
          <w:szCs w:val="28"/>
          <w:lang w:eastAsia="ru-RU"/>
        </w:rPr>
        <w:lastRenderedPageBreak/>
        <w:t>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Понимание</w:t>
      </w:r>
      <w:r w:rsidRPr="00712039">
        <w:rPr>
          <w:rFonts w:ascii="Times New Roman" w:eastAsia="Times New Roman" w:hAnsi="Times New Roman" w:cs="Times New Roman"/>
          <w:sz w:val="28"/>
          <w:szCs w:val="28"/>
          <w:lang w:eastAsia="ru-RU"/>
        </w:rPr>
        <w:t>.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Формы согласия</w:t>
      </w:r>
      <w:r w:rsidRPr="00712039">
        <w:rPr>
          <w:rFonts w:ascii="Times New Roman" w:eastAsia="Times New Roman" w:hAnsi="Times New Roman" w:cs="Times New Roman"/>
          <w:sz w:val="28"/>
          <w:szCs w:val="28"/>
          <w:lang w:eastAsia="ru-RU"/>
        </w:rPr>
        <w:t xml:space="preserve">. Изучите рекомендации </w:t>
      </w:r>
      <w:proofErr w:type="gramStart"/>
      <w:r w:rsidRPr="00712039">
        <w:rPr>
          <w:rFonts w:ascii="Times New Roman" w:eastAsia="Times New Roman" w:hAnsi="Times New Roman" w:cs="Times New Roman"/>
          <w:sz w:val="28"/>
          <w:szCs w:val="28"/>
          <w:lang w:eastAsia="ru-RU"/>
        </w:rPr>
        <w:t>ЭК</w:t>
      </w:r>
      <w:proofErr w:type="gramEnd"/>
      <w:r w:rsidRPr="00712039">
        <w:rPr>
          <w:rFonts w:ascii="Times New Roman" w:eastAsia="Times New Roman" w:hAnsi="Times New Roman" w:cs="Times New Roman"/>
          <w:sz w:val="28"/>
          <w:szCs w:val="28"/>
          <w:lang w:eastAsia="ru-RU"/>
        </w:rPr>
        <w:t xml:space="preserve">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w:t>
      </w:r>
      <w:bookmarkStart w:id="0" w:name="_GoBack"/>
      <w:bookmarkEnd w:id="0"/>
      <w:r w:rsidRPr="00712039">
        <w:rPr>
          <w:rFonts w:ascii="Times New Roman" w:eastAsia="Times New Roman" w:hAnsi="Times New Roman" w:cs="Times New Roman"/>
          <w:sz w:val="28"/>
          <w:szCs w:val="28"/>
          <w:lang w:eastAsia="ru-RU"/>
        </w:rPr>
        <w:t>ститута.</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Документирование согласия</w:t>
      </w:r>
      <w:r w:rsidRPr="00712039">
        <w:rPr>
          <w:rFonts w:ascii="Times New Roman" w:eastAsia="Times New Roman" w:hAnsi="Times New Roman" w:cs="Times New Roman"/>
          <w:sz w:val="28"/>
          <w:szCs w:val="28"/>
          <w:lang w:eastAsia="ru-RU"/>
        </w:rP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Цена участия</w:t>
      </w:r>
      <w:r w:rsidRPr="00712039">
        <w:rPr>
          <w:rFonts w:ascii="Times New Roman" w:eastAsia="Times New Roman" w:hAnsi="Times New Roman" w:cs="Times New Roman"/>
          <w:sz w:val="28"/>
          <w:szCs w:val="28"/>
          <w:lang w:eastAsia="ru-RU"/>
        </w:rP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rsidR="00682BFF" w:rsidRPr="00712039" w:rsidRDefault="00682BFF" w:rsidP="00682BFF">
      <w:pPr>
        <w:widowControl w:val="0"/>
        <w:numPr>
          <w:ilvl w:val="1"/>
          <w:numId w:val="1"/>
        </w:numPr>
        <w:tabs>
          <w:tab w:val="clear" w:pos="1440"/>
          <w:tab w:val="num" w:pos="78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12039">
        <w:rPr>
          <w:rFonts w:ascii="Times New Roman" w:eastAsia="Times New Roman" w:hAnsi="Times New Roman" w:cs="Times New Roman"/>
          <w:b/>
          <w:sz w:val="28"/>
          <w:szCs w:val="28"/>
          <w:lang w:eastAsia="ru-RU"/>
        </w:rPr>
        <w:t>Плата за участие</w:t>
      </w:r>
      <w:r w:rsidRPr="00712039">
        <w:rPr>
          <w:rFonts w:ascii="Times New Roman" w:eastAsia="Times New Roman" w:hAnsi="Times New Roman" w:cs="Times New Roman"/>
          <w:sz w:val="28"/>
          <w:szCs w:val="28"/>
          <w:lang w:eastAsia="ru-RU"/>
        </w:rP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rsidR="00FF024C" w:rsidRPr="00682BFF" w:rsidRDefault="00FF024C" w:rsidP="00682BFF"/>
    <w:sectPr w:rsidR="00FF024C" w:rsidRPr="00682BFF" w:rsidSect="00D91846">
      <w:headerReference w:type="default" r:id="rId9"/>
      <w:pgSz w:w="11906" w:h="16838"/>
      <w:pgMar w:top="1134" w:right="850" w:bottom="1134"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A2" w:rsidRDefault="00135DA2" w:rsidP="00D15571">
      <w:pPr>
        <w:spacing w:after="0" w:line="240" w:lineRule="auto"/>
      </w:pPr>
      <w:r>
        <w:separator/>
      </w:r>
    </w:p>
  </w:endnote>
  <w:endnote w:type="continuationSeparator" w:id="0">
    <w:p w:rsidR="00135DA2" w:rsidRDefault="00135DA2" w:rsidP="00D1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A2" w:rsidRDefault="00135DA2" w:rsidP="00D15571">
      <w:pPr>
        <w:spacing w:after="0" w:line="240" w:lineRule="auto"/>
      </w:pPr>
      <w:r>
        <w:separator/>
      </w:r>
    </w:p>
  </w:footnote>
  <w:footnote w:type="continuationSeparator" w:id="0">
    <w:p w:rsidR="00135DA2" w:rsidRDefault="00135DA2" w:rsidP="00D15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5"/>
      <w:tblW w:w="9655" w:type="dxa"/>
      <w:tblInd w:w="-176" w:type="dxa"/>
      <w:tblLayout w:type="fixed"/>
      <w:tblLook w:val="04A0" w:firstRow="1" w:lastRow="0" w:firstColumn="1" w:lastColumn="0" w:noHBand="0" w:noVBand="1"/>
    </w:tblPr>
    <w:tblGrid>
      <w:gridCol w:w="1279"/>
      <w:gridCol w:w="8376"/>
    </w:tblGrid>
    <w:tr w:rsidR="00D91846" w:rsidRPr="00BD7401" w:rsidTr="00D91846">
      <w:trPr>
        <w:trHeight w:val="433"/>
      </w:trPr>
      <w:tc>
        <w:tcPr>
          <w:tcW w:w="1279" w:type="dxa"/>
          <w:vMerge w:val="restart"/>
          <w:tcBorders>
            <w:right w:val="nil"/>
          </w:tcBorders>
          <w:vAlign w:val="center"/>
        </w:tcPr>
        <w:p w:rsidR="00D91846" w:rsidRPr="00BD7401" w:rsidRDefault="00D91846" w:rsidP="00D91846">
          <w:pPr>
            <w:spacing w:after="160" w:line="259" w:lineRule="auto"/>
            <w:rPr>
              <w:rFonts w:ascii="Times New Roman" w:eastAsia="Times New Roman" w:hAnsi="Times New Roman" w:cs="Times New Roman"/>
              <w:lang w:val="en-GB" w:eastAsia="zh-CN"/>
            </w:rPr>
          </w:pPr>
          <w:r>
            <w:rPr>
              <w:rFonts w:ascii="Times New Roman" w:eastAsia="Times New Roman" w:hAnsi="Times New Roman" w:cs="Times New Roman"/>
              <w:noProof/>
              <w:lang w:eastAsia="ru-RU"/>
            </w:rPr>
            <w:drawing>
              <wp:inline distT="0" distB="0" distL="0" distR="0" wp14:anchorId="1C20CB91" wp14:editId="312E3266">
                <wp:extent cx="705426" cy="7140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114" cy="711728"/>
                        </a:xfrm>
                        <a:prstGeom prst="rect">
                          <a:avLst/>
                        </a:prstGeom>
                      </pic:spPr>
                    </pic:pic>
                  </a:graphicData>
                </a:graphic>
              </wp:inline>
            </w:drawing>
          </w:r>
        </w:p>
      </w:tc>
      <w:tc>
        <w:tcPr>
          <w:tcW w:w="8376" w:type="dxa"/>
          <w:vMerge w:val="restart"/>
          <w:tcBorders>
            <w:left w:val="nil"/>
          </w:tcBorders>
          <w:vAlign w:val="center"/>
        </w:tcPr>
        <w:p w:rsidR="00D91846" w:rsidRDefault="00D91846" w:rsidP="00D91846">
          <w:pPr>
            <w:spacing w:after="160"/>
            <w:ind w:left="-108" w:right="-108"/>
            <w:jc w:val="center"/>
            <w:rPr>
              <w:rFonts w:ascii="Times New Roman" w:eastAsia="Times New Roman" w:hAnsi="Times New Roman" w:cs="Times New Roman"/>
              <w:b/>
              <w:sz w:val="28"/>
              <w:szCs w:val="20"/>
              <w:lang w:val="en-US" w:eastAsia="zh-CN"/>
            </w:rPr>
          </w:pPr>
        </w:p>
        <w:p w:rsidR="00D91846" w:rsidRPr="00D91846" w:rsidRDefault="00D91846" w:rsidP="00D91846">
          <w:pPr>
            <w:spacing w:after="160"/>
            <w:ind w:right="-108"/>
            <w:jc w:val="center"/>
            <w:rPr>
              <w:rFonts w:ascii="Times New Roman" w:eastAsia="Times New Roman" w:hAnsi="Times New Roman" w:cs="Times New Roman"/>
              <w:b/>
              <w:sz w:val="28"/>
              <w:szCs w:val="20"/>
              <w:lang w:eastAsia="zh-CN"/>
            </w:rPr>
          </w:pPr>
          <w:r w:rsidRPr="00D91846">
            <w:rPr>
              <w:rFonts w:ascii="Times New Roman" w:eastAsia="Times New Roman" w:hAnsi="Times New Roman" w:cs="Times New Roman"/>
              <w:b/>
              <w:sz w:val="28"/>
              <w:szCs w:val="20"/>
              <w:lang w:eastAsia="zh-CN"/>
            </w:rPr>
            <w:t>РГП на ПХВ «Национальный центр общественного здравоохранения» МЗ  РК</w:t>
          </w:r>
        </w:p>
        <w:p w:rsidR="00D91846" w:rsidRPr="00D91846" w:rsidRDefault="00D91846" w:rsidP="0084574A">
          <w:pPr>
            <w:spacing w:after="160"/>
            <w:jc w:val="center"/>
            <w:rPr>
              <w:rFonts w:ascii="Times New Roman" w:eastAsia="Times New Roman" w:hAnsi="Times New Roman" w:cs="Times New Roman"/>
              <w:b/>
              <w:sz w:val="24"/>
              <w:szCs w:val="24"/>
              <w:lang w:eastAsia="zh-CN"/>
            </w:rPr>
          </w:pPr>
        </w:p>
      </w:tc>
    </w:tr>
    <w:tr w:rsidR="00D91846" w:rsidRPr="00BD7401" w:rsidTr="00D91846">
      <w:trPr>
        <w:trHeight w:val="433"/>
      </w:trPr>
      <w:tc>
        <w:tcPr>
          <w:tcW w:w="1279" w:type="dxa"/>
          <w:vMerge/>
          <w:tcBorders>
            <w:right w:val="nil"/>
          </w:tcBorders>
        </w:tcPr>
        <w:p w:rsidR="00D91846" w:rsidRPr="00D91846" w:rsidRDefault="00D91846" w:rsidP="0084574A">
          <w:pPr>
            <w:spacing w:after="160" w:line="259" w:lineRule="auto"/>
            <w:jc w:val="both"/>
            <w:rPr>
              <w:rFonts w:ascii="Times New Roman" w:eastAsia="Times New Roman" w:hAnsi="Times New Roman" w:cs="Times New Roman"/>
              <w:lang w:eastAsia="zh-CN"/>
            </w:rPr>
          </w:pPr>
        </w:p>
      </w:tc>
      <w:tc>
        <w:tcPr>
          <w:tcW w:w="8376" w:type="dxa"/>
          <w:vMerge/>
          <w:tcBorders>
            <w:left w:val="nil"/>
          </w:tcBorders>
        </w:tcPr>
        <w:p w:rsidR="00D91846" w:rsidRPr="00D91846" w:rsidRDefault="00D91846" w:rsidP="0084574A">
          <w:pPr>
            <w:spacing w:after="160" w:line="259" w:lineRule="auto"/>
            <w:jc w:val="both"/>
            <w:rPr>
              <w:rFonts w:ascii="Times New Roman" w:eastAsia="Times New Roman" w:hAnsi="Times New Roman" w:cs="Times New Roman"/>
              <w:lang w:eastAsia="zh-CN"/>
            </w:rPr>
          </w:pPr>
        </w:p>
      </w:tc>
    </w:tr>
    <w:tr w:rsidR="00D91846" w:rsidRPr="00BD7401" w:rsidTr="00D91846">
      <w:trPr>
        <w:trHeight w:val="433"/>
      </w:trPr>
      <w:tc>
        <w:tcPr>
          <w:tcW w:w="1279" w:type="dxa"/>
          <w:vMerge/>
          <w:tcBorders>
            <w:right w:val="nil"/>
          </w:tcBorders>
        </w:tcPr>
        <w:p w:rsidR="00D91846" w:rsidRPr="00D91846" w:rsidRDefault="00D91846" w:rsidP="0084574A">
          <w:pPr>
            <w:spacing w:after="160" w:line="259" w:lineRule="auto"/>
            <w:jc w:val="both"/>
            <w:rPr>
              <w:rFonts w:ascii="Times New Roman" w:eastAsia="Times New Roman" w:hAnsi="Times New Roman" w:cs="Times New Roman"/>
              <w:lang w:eastAsia="zh-CN"/>
            </w:rPr>
          </w:pPr>
        </w:p>
      </w:tc>
      <w:tc>
        <w:tcPr>
          <w:tcW w:w="8376" w:type="dxa"/>
          <w:vMerge/>
          <w:tcBorders>
            <w:left w:val="nil"/>
          </w:tcBorders>
        </w:tcPr>
        <w:p w:rsidR="00D91846" w:rsidRPr="00D91846" w:rsidRDefault="00D91846" w:rsidP="0084574A">
          <w:pPr>
            <w:spacing w:after="160" w:line="259" w:lineRule="auto"/>
            <w:jc w:val="both"/>
            <w:rPr>
              <w:rFonts w:ascii="Times New Roman" w:eastAsia="Times New Roman" w:hAnsi="Times New Roman" w:cs="Times New Roman"/>
              <w:lang w:eastAsia="zh-CN"/>
            </w:rPr>
          </w:pPr>
        </w:p>
      </w:tc>
    </w:tr>
    <w:tr w:rsidR="00D91846" w:rsidRPr="00BD7401" w:rsidTr="00D91846">
      <w:trPr>
        <w:trHeight w:val="433"/>
      </w:trPr>
      <w:tc>
        <w:tcPr>
          <w:tcW w:w="1279" w:type="dxa"/>
          <w:vMerge/>
          <w:tcBorders>
            <w:right w:val="nil"/>
          </w:tcBorders>
        </w:tcPr>
        <w:p w:rsidR="00D91846" w:rsidRPr="00D91846" w:rsidRDefault="00D91846" w:rsidP="0084574A">
          <w:pPr>
            <w:spacing w:after="160" w:line="259" w:lineRule="auto"/>
            <w:jc w:val="both"/>
            <w:rPr>
              <w:rFonts w:ascii="Times New Roman" w:eastAsia="Times New Roman" w:hAnsi="Times New Roman" w:cs="Times New Roman"/>
              <w:lang w:eastAsia="zh-CN"/>
            </w:rPr>
          </w:pPr>
        </w:p>
      </w:tc>
      <w:tc>
        <w:tcPr>
          <w:tcW w:w="8376" w:type="dxa"/>
          <w:vMerge/>
          <w:tcBorders>
            <w:left w:val="nil"/>
          </w:tcBorders>
        </w:tcPr>
        <w:p w:rsidR="00D91846" w:rsidRPr="00D91846" w:rsidRDefault="00D91846" w:rsidP="0084574A">
          <w:pPr>
            <w:spacing w:after="160" w:line="259" w:lineRule="auto"/>
            <w:jc w:val="both"/>
            <w:rPr>
              <w:rFonts w:ascii="Times New Roman" w:eastAsia="Times New Roman" w:hAnsi="Times New Roman" w:cs="Times New Roman"/>
              <w:lang w:eastAsia="zh-CN"/>
            </w:rPr>
          </w:pPr>
        </w:p>
      </w:tc>
    </w:tr>
  </w:tbl>
  <w:p w:rsidR="00A662CD" w:rsidRDefault="00A662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A56B4"/>
    <w:multiLevelType w:val="hybridMultilevel"/>
    <w:tmpl w:val="B3D6C5BA"/>
    <w:lvl w:ilvl="0" w:tplc="94D06B18">
      <w:start w:val="1"/>
      <w:numFmt w:val="upperRoman"/>
      <w:lvlText w:val="%1."/>
      <w:lvlJc w:val="left"/>
      <w:pPr>
        <w:tabs>
          <w:tab w:val="num" w:pos="1080"/>
        </w:tabs>
        <w:ind w:left="1080" w:hanging="720"/>
      </w:pPr>
      <w:rPr>
        <w:rFonts w:hint="default"/>
      </w:rPr>
    </w:lvl>
    <w:lvl w:ilvl="1" w:tplc="F926D2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rC0MDQHQRMTU1NLJR2l4NTi4sz8PJACo1oAmMUHPiwAAAA="/>
  </w:docVars>
  <w:rsids>
    <w:rsidRoot w:val="00FF024C"/>
    <w:rsid w:val="00135DA2"/>
    <w:rsid w:val="001857F7"/>
    <w:rsid w:val="001A141E"/>
    <w:rsid w:val="004F24C5"/>
    <w:rsid w:val="00682BFF"/>
    <w:rsid w:val="00892563"/>
    <w:rsid w:val="009D056E"/>
    <w:rsid w:val="00A662CD"/>
    <w:rsid w:val="00D15571"/>
    <w:rsid w:val="00D91846"/>
    <w:rsid w:val="00F4737E"/>
    <w:rsid w:val="00FF0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571"/>
    <w:pPr>
      <w:ind w:left="720"/>
      <w:contextualSpacing/>
    </w:pPr>
  </w:style>
  <w:style w:type="paragraph" w:styleId="a4">
    <w:name w:val="header"/>
    <w:basedOn w:val="a"/>
    <w:link w:val="a5"/>
    <w:uiPriority w:val="99"/>
    <w:unhideWhenUsed/>
    <w:rsid w:val="00D155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5571"/>
  </w:style>
  <w:style w:type="table" w:customStyle="1" w:styleId="5">
    <w:name w:val="Сетка таблицы5"/>
    <w:basedOn w:val="a1"/>
    <w:next w:val="a6"/>
    <w:uiPriority w:val="39"/>
    <w:rsid w:val="00D1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1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55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5571"/>
    <w:rPr>
      <w:rFonts w:ascii="Tahoma" w:hAnsi="Tahoma" w:cs="Tahoma"/>
      <w:sz w:val="16"/>
      <w:szCs w:val="16"/>
    </w:rPr>
  </w:style>
  <w:style w:type="paragraph" w:styleId="a9">
    <w:name w:val="footer"/>
    <w:basedOn w:val="a"/>
    <w:link w:val="aa"/>
    <w:uiPriority w:val="99"/>
    <w:unhideWhenUsed/>
    <w:rsid w:val="00D155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5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571"/>
    <w:pPr>
      <w:ind w:left="720"/>
      <w:contextualSpacing/>
    </w:pPr>
  </w:style>
  <w:style w:type="paragraph" w:styleId="a4">
    <w:name w:val="header"/>
    <w:basedOn w:val="a"/>
    <w:link w:val="a5"/>
    <w:uiPriority w:val="99"/>
    <w:unhideWhenUsed/>
    <w:rsid w:val="00D155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5571"/>
  </w:style>
  <w:style w:type="table" w:customStyle="1" w:styleId="5">
    <w:name w:val="Сетка таблицы5"/>
    <w:basedOn w:val="a1"/>
    <w:next w:val="a6"/>
    <w:uiPriority w:val="39"/>
    <w:rsid w:val="00D1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1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55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5571"/>
    <w:rPr>
      <w:rFonts w:ascii="Tahoma" w:hAnsi="Tahoma" w:cs="Tahoma"/>
      <w:sz w:val="16"/>
      <w:szCs w:val="16"/>
    </w:rPr>
  </w:style>
  <w:style w:type="paragraph" w:styleId="a9">
    <w:name w:val="footer"/>
    <w:basedOn w:val="a"/>
    <w:link w:val="aa"/>
    <w:uiPriority w:val="99"/>
    <w:unhideWhenUsed/>
    <w:rsid w:val="00D155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1BC7-D2CF-4C45-9310-EC6F0F1C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Ablay</dc:creator>
  <cp:lastModifiedBy>User</cp:lastModifiedBy>
  <cp:revision>2</cp:revision>
  <cp:lastPrinted>2024-03-19T08:46:00Z</cp:lastPrinted>
  <dcterms:created xsi:type="dcterms:W3CDTF">2024-03-19T09:05:00Z</dcterms:created>
  <dcterms:modified xsi:type="dcterms:W3CDTF">2024-03-19T09:05:00Z</dcterms:modified>
</cp:coreProperties>
</file>