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40B0" w:rsidRPr="0035154A" w:rsidRDefault="001740B0" w:rsidP="001740B0">
      <w:pPr>
        <w:spacing w:after="0"/>
        <w:jc w:val="center"/>
        <w:rPr>
          <w:b/>
          <w:bCs/>
          <w:sz w:val="32"/>
          <w:szCs w:val="32"/>
        </w:rPr>
      </w:pPr>
    </w:p>
    <w:p w:rsidR="001740B0" w:rsidRPr="006B1251" w:rsidRDefault="001740B0" w:rsidP="001740B0">
      <w:pPr>
        <w:rPr>
          <w:b/>
          <w:bCs/>
          <w:sz w:val="36"/>
          <w:szCs w:val="36"/>
        </w:rPr>
      </w:pPr>
      <w:r w:rsidRPr="006B1251">
        <w:rPr>
          <w:b/>
          <w:bCs/>
          <w:sz w:val="36"/>
          <w:szCs w:val="36"/>
        </w:rPr>
        <w:t>Сибирская язва (</w:t>
      </w:r>
      <w:proofErr w:type="spellStart"/>
      <w:r w:rsidRPr="006B1251">
        <w:rPr>
          <w:b/>
          <w:bCs/>
          <w:sz w:val="36"/>
          <w:szCs w:val="36"/>
        </w:rPr>
        <w:t>Anthrax</w:t>
      </w:r>
      <w:proofErr w:type="spellEnd"/>
      <w:r w:rsidRPr="006B1251">
        <w:rPr>
          <w:b/>
          <w:bCs/>
          <w:sz w:val="36"/>
          <w:szCs w:val="36"/>
        </w:rPr>
        <w:t>)</w:t>
      </w:r>
    </w:p>
    <w:p w:rsidR="001740B0" w:rsidRDefault="001740B0" w:rsidP="001740B0">
      <w:pPr>
        <w:ind w:firstLine="708"/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Определение: </w:t>
      </w:r>
      <w:hyperlink r:id="rId5" w:tooltip="Особо опасная инфекция" w:history="1">
        <w:r w:rsidRPr="004F4304">
          <w:rPr>
            <w:rStyle w:val="a3"/>
            <w:color w:val="auto"/>
            <w:sz w:val="28"/>
            <w:szCs w:val="28"/>
            <w:u w:val="none"/>
          </w:rPr>
          <w:t>особо опасная инфекционная болезнь</w:t>
        </w:r>
      </w:hyperlink>
      <w:r w:rsidRPr="004F4304">
        <w:rPr>
          <w:sz w:val="28"/>
          <w:szCs w:val="28"/>
        </w:rPr>
        <w:t xml:space="preserve"> сельскохозяйственных и диких животных всех видов, а также человека, вызываемая </w:t>
      </w:r>
      <w:hyperlink r:id="rId6" w:tooltip="Бактерии" w:history="1">
        <w:r w:rsidRPr="004F4304">
          <w:rPr>
            <w:rStyle w:val="a3"/>
            <w:color w:val="auto"/>
            <w:sz w:val="28"/>
            <w:szCs w:val="28"/>
            <w:u w:val="none"/>
          </w:rPr>
          <w:t>бактерией</w:t>
        </w:r>
      </w:hyperlink>
      <w:r w:rsidRPr="004F4304">
        <w:rPr>
          <w:sz w:val="28"/>
          <w:szCs w:val="28"/>
        </w:rPr>
        <w:t xml:space="preserve"> </w:t>
      </w:r>
      <w:hyperlink r:id="rId7" w:tooltip="Bacillus anthracis" w:history="1">
        <w:proofErr w:type="spellStart"/>
        <w:r w:rsidRPr="004F4304">
          <w:rPr>
            <w:rStyle w:val="a3"/>
            <w:color w:val="auto"/>
            <w:sz w:val="28"/>
            <w:szCs w:val="28"/>
            <w:u w:val="none"/>
          </w:rPr>
          <w:t>Bacillus</w:t>
        </w:r>
        <w:proofErr w:type="spellEnd"/>
        <w:r w:rsidRPr="004F4304">
          <w:rPr>
            <w:rStyle w:val="a3"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4F4304">
          <w:rPr>
            <w:rStyle w:val="a3"/>
            <w:color w:val="auto"/>
            <w:sz w:val="28"/>
            <w:szCs w:val="28"/>
            <w:u w:val="none"/>
          </w:rPr>
          <w:t>anthracis</w:t>
        </w:r>
        <w:proofErr w:type="spellEnd"/>
      </w:hyperlink>
      <w:r w:rsidRPr="004F4304">
        <w:rPr>
          <w:sz w:val="28"/>
          <w:szCs w:val="28"/>
        </w:rPr>
        <w:t xml:space="preserve">. Характеризуется </w:t>
      </w:r>
      <w:hyperlink r:id="rId8" w:tooltip="Интоксикация" w:history="1">
        <w:r w:rsidRPr="004F4304">
          <w:rPr>
            <w:rStyle w:val="a3"/>
            <w:color w:val="auto"/>
            <w:sz w:val="28"/>
            <w:szCs w:val="28"/>
            <w:u w:val="none"/>
          </w:rPr>
          <w:t>интоксикацией</w:t>
        </w:r>
      </w:hyperlink>
      <w:r w:rsidRPr="004F4304">
        <w:rPr>
          <w:sz w:val="28"/>
          <w:szCs w:val="28"/>
        </w:rPr>
        <w:t xml:space="preserve">, развитием серозно-геморрагического </w:t>
      </w:r>
      <w:hyperlink r:id="rId9" w:tooltip="Воспаление" w:history="1">
        <w:r w:rsidRPr="004F4304">
          <w:rPr>
            <w:rStyle w:val="a3"/>
            <w:color w:val="auto"/>
            <w:sz w:val="28"/>
            <w:szCs w:val="28"/>
            <w:u w:val="none"/>
          </w:rPr>
          <w:t>воспаления</w:t>
        </w:r>
      </w:hyperlink>
      <w:r w:rsidRPr="004F4304">
        <w:rPr>
          <w:sz w:val="28"/>
          <w:szCs w:val="28"/>
        </w:rPr>
        <w:t xml:space="preserve"> кожи, </w:t>
      </w:r>
      <w:hyperlink r:id="rId10" w:tooltip="Лимфатические узлы" w:history="1">
        <w:r w:rsidRPr="004F4304">
          <w:rPr>
            <w:rStyle w:val="a3"/>
            <w:color w:val="auto"/>
            <w:sz w:val="28"/>
            <w:szCs w:val="28"/>
            <w:u w:val="none"/>
          </w:rPr>
          <w:t>лимфатических узлов</w:t>
        </w:r>
      </w:hyperlink>
      <w:r w:rsidRPr="004F4304">
        <w:rPr>
          <w:sz w:val="28"/>
          <w:szCs w:val="28"/>
        </w:rPr>
        <w:t xml:space="preserve"> и внутренних органов</w:t>
      </w:r>
      <w:r>
        <w:rPr>
          <w:sz w:val="28"/>
          <w:szCs w:val="28"/>
        </w:rPr>
        <w:t>. П</w:t>
      </w:r>
      <w:r w:rsidRPr="004F4304">
        <w:rPr>
          <w:sz w:val="28"/>
          <w:szCs w:val="28"/>
        </w:rPr>
        <w:t xml:space="preserve">ротекает в кожной или </w:t>
      </w:r>
      <w:proofErr w:type="spellStart"/>
      <w:r>
        <w:rPr>
          <w:sz w:val="28"/>
          <w:szCs w:val="28"/>
        </w:rPr>
        <w:t>генерализованной</w:t>
      </w:r>
      <w:proofErr w:type="spellEnd"/>
      <w:r>
        <w:rPr>
          <w:sz w:val="28"/>
          <w:szCs w:val="28"/>
        </w:rPr>
        <w:t xml:space="preserve"> форме (</w:t>
      </w:r>
      <w:r w:rsidRPr="004F4304">
        <w:rPr>
          <w:sz w:val="28"/>
          <w:szCs w:val="28"/>
        </w:rPr>
        <w:t>септическ</w:t>
      </w:r>
      <w:r>
        <w:rPr>
          <w:sz w:val="28"/>
          <w:szCs w:val="28"/>
        </w:rPr>
        <w:t xml:space="preserve">ая, </w:t>
      </w:r>
      <w:r w:rsidRPr="004F4304">
        <w:rPr>
          <w:sz w:val="28"/>
          <w:szCs w:val="28"/>
        </w:rPr>
        <w:t>кишечная</w:t>
      </w:r>
      <w:r>
        <w:rPr>
          <w:sz w:val="28"/>
          <w:szCs w:val="28"/>
        </w:rPr>
        <w:t>,</w:t>
      </w:r>
      <w:r w:rsidRPr="004F4304">
        <w:rPr>
          <w:sz w:val="28"/>
          <w:szCs w:val="28"/>
        </w:rPr>
        <w:t xml:space="preserve"> лёгочная формы).</w:t>
      </w:r>
    </w:p>
    <w:p w:rsidR="001740B0" w:rsidRPr="006718E5" w:rsidRDefault="001740B0" w:rsidP="001740B0">
      <w:pPr>
        <w:pStyle w:val="a4"/>
        <w:ind w:firstLine="708"/>
        <w:jc w:val="both"/>
        <w:rPr>
          <w:rFonts w:asciiTheme="minorHAnsi" w:hAnsiTheme="minorHAnsi" w:cstheme="minorHAnsi"/>
          <w:sz w:val="28"/>
          <w:szCs w:val="28"/>
        </w:rPr>
      </w:pPr>
      <w:r w:rsidRPr="002937A2">
        <w:rPr>
          <w:rFonts w:asciiTheme="minorHAnsi" w:hAnsiTheme="minorHAnsi" w:cstheme="minorHAnsi"/>
          <w:b/>
          <w:bCs/>
          <w:i/>
          <w:iCs/>
          <w:sz w:val="28"/>
          <w:szCs w:val="28"/>
        </w:rPr>
        <w:t>Возбудитель</w:t>
      </w:r>
      <w:r>
        <w:rPr>
          <w:rFonts w:asciiTheme="minorHAnsi" w:hAnsiTheme="minorHAnsi" w:cstheme="minorHAnsi"/>
          <w:b/>
          <w:bCs/>
          <w:i/>
          <w:iCs/>
          <w:sz w:val="28"/>
          <w:szCs w:val="28"/>
        </w:rPr>
        <w:t>:</w:t>
      </w:r>
      <w:r w:rsidRPr="002937A2">
        <w:rPr>
          <w:rFonts w:asciiTheme="minorHAnsi" w:hAnsiTheme="minorHAnsi" w:cstheme="minorHAnsi"/>
          <w:sz w:val="28"/>
          <w:szCs w:val="28"/>
        </w:rPr>
        <w:t xml:space="preserve"> </w:t>
      </w:r>
      <w:hyperlink r:id="rId11" w:tooltip="Бацилла" w:history="1">
        <w:r w:rsidRPr="002937A2">
          <w:rPr>
            <w:rStyle w:val="a3"/>
            <w:rFonts w:asciiTheme="minorHAnsi" w:hAnsiTheme="minorHAnsi" w:cstheme="minorHAnsi"/>
            <w:color w:val="auto"/>
            <w:sz w:val="28"/>
            <w:szCs w:val="28"/>
            <w:u w:val="none"/>
          </w:rPr>
          <w:t>бацилла</w:t>
        </w:r>
      </w:hyperlink>
      <w:r w:rsidRPr="002937A2">
        <w:rPr>
          <w:rFonts w:asciiTheme="minorHAnsi" w:hAnsiTheme="minorHAnsi" w:cstheme="minorHAnsi"/>
          <w:sz w:val="28"/>
          <w:szCs w:val="28"/>
        </w:rPr>
        <w:t xml:space="preserve"> </w:t>
      </w:r>
      <w:hyperlink r:id="rId12" w:tooltip="Bacillus anthracis" w:history="1">
        <w:proofErr w:type="spellStart"/>
        <w:r w:rsidRPr="002937A2">
          <w:rPr>
            <w:rStyle w:val="a3"/>
            <w:rFonts w:asciiTheme="minorHAnsi" w:hAnsiTheme="minorHAnsi" w:cstheme="minorHAnsi"/>
            <w:b/>
            <w:bCs/>
            <w:i/>
            <w:iCs/>
            <w:color w:val="auto"/>
            <w:sz w:val="28"/>
            <w:szCs w:val="28"/>
            <w:u w:val="none"/>
          </w:rPr>
          <w:t>Bacillus</w:t>
        </w:r>
        <w:proofErr w:type="spellEnd"/>
        <w:r w:rsidRPr="002937A2">
          <w:rPr>
            <w:rStyle w:val="a3"/>
            <w:rFonts w:asciiTheme="minorHAnsi" w:hAnsiTheme="minorHAnsi" w:cstheme="minorHAnsi"/>
            <w:b/>
            <w:bCs/>
            <w:i/>
            <w:iCs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2937A2">
          <w:rPr>
            <w:rStyle w:val="a3"/>
            <w:rFonts w:asciiTheme="minorHAnsi" w:hAnsiTheme="minorHAnsi" w:cstheme="minorHAnsi"/>
            <w:b/>
            <w:bCs/>
            <w:i/>
            <w:iCs/>
            <w:color w:val="auto"/>
            <w:sz w:val="28"/>
            <w:szCs w:val="28"/>
            <w:u w:val="none"/>
          </w:rPr>
          <w:t>anthracis</w:t>
        </w:r>
        <w:proofErr w:type="spellEnd"/>
      </w:hyperlink>
      <w:r w:rsidRPr="002937A2">
        <w:rPr>
          <w:rFonts w:asciiTheme="minorHAnsi" w:hAnsiTheme="minorHAnsi" w:cstheme="minorHAnsi"/>
          <w:i/>
          <w:iCs/>
          <w:sz w:val="28"/>
          <w:szCs w:val="28"/>
        </w:rPr>
        <w:t xml:space="preserve"> - </w:t>
      </w:r>
      <w:r w:rsidRPr="002937A2">
        <w:rPr>
          <w:rFonts w:asciiTheme="minorHAnsi" w:hAnsiTheme="minorHAnsi" w:cstheme="minorHAnsi"/>
          <w:sz w:val="28"/>
          <w:szCs w:val="28"/>
        </w:rPr>
        <w:t xml:space="preserve">крупная спорообразующая </w:t>
      </w:r>
      <w:hyperlink r:id="rId13" w:tooltip="Метод Грама" w:history="1">
        <w:r w:rsidRPr="002937A2">
          <w:rPr>
            <w:rStyle w:val="a3"/>
            <w:rFonts w:asciiTheme="minorHAnsi" w:hAnsiTheme="minorHAnsi" w:cstheme="minorHAnsi"/>
            <w:color w:val="auto"/>
            <w:sz w:val="28"/>
            <w:szCs w:val="28"/>
            <w:u w:val="none"/>
          </w:rPr>
          <w:t>грамположительная</w:t>
        </w:r>
      </w:hyperlink>
      <w:r w:rsidRPr="002937A2">
        <w:rPr>
          <w:rFonts w:asciiTheme="minorHAnsi" w:hAnsiTheme="minorHAnsi" w:cstheme="minorHAnsi"/>
          <w:sz w:val="28"/>
          <w:szCs w:val="28"/>
        </w:rPr>
        <w:t xml:space="preserve"> палочка. Вне организма при доступе </w:t>
      </w:r>
      <w:hyperlink r:id="rId14" w:tooltip="Кислород" w:history="1">
        <w:r w:rsidRPr="002937A2">
          <w:rPr>
            <w:rStyle w:val="a3"/>
            <w:rFonts w:asciiTheme="minorHAnsi" w:hAnsiTheme="minorHAnsi" w:cstheme="minorHAnsi"/>
            <w:color w:val="auto"/>
            <w:sz w:val="28"/>
            <w:szCs w:val="28"/>
            <w:u w:val="none"/>
          </w:rPr>
          <w:t>кислорода</w:t>
        </w:r>
      </w:hyperlink>
      <w:r w:rsidRPr="002937A2">
        <w:rPr>
          <w:rFonts w:asciiTheme="minorHAnsi" w:hAnsiTheme="minorHAnsi" w:cstheme="minorHAnsi"/>
          <w:sz w:val="28"/>
          <w:szCs w:val="28"/>
        </w:rPr>
        <w:t xml:space="preserve"> образует </w:t>
      </w:r>
      <w:hyperlink r:id="rId15" w:tooltip="Споры бактерий" w:history="1">
        <w:r w:rsidRPr="002937A2">
          <w:rPr>
            <w:rStyle w:val="a3"/>
            <w:rFonts w:asciiTheme="minorHAnsi" w:hAnsiTheme="minorHAnsi" w:cstheme="minorHAnsi"/>
            <w:color w:val="auto"/>
            <w:sz w:val="28"/>
            <w:szCs w:val="28"/>
            <w:u w:val="none"/>
          </w:rPr>
          <w:t>споры</w:t>
        </w:r>
      </w:hyperlink>
      <w:r w:rsidRPr="002937A2">
        <w:rPr>
          <w:rFonts w:asciiTheme="minorHAnsi" w:hAnsiTheme="minorHAnsi" w:cstheme="minorHAnsi"/>
          <w:sz w:val="28"/>
          <w:szCs w:val="28"/>
        </w:rPr>
        <w:t xml:space="preserve">, вследствие чего обладает большой устойчивостью к высокой температуре, высушиванию и </w:t>
      </w:r>
      <w:hyperlink r:id="rId16" w:tooltip="Дезинфекция" w:history="1">
        <w:r w:rsidRPr="002937A2">
          <w:rPr>
            <w:rStyle w:val="a3"/>
            <w:rFonts w:asciiTheme="minorHAnsi" w:hAnsiTheme="minorHAnsi" w:cstheme="minorHAnsi"/>
            <w:color w:val="auto"/>
            <w:sz w:val="28"/>
            <w:szCs w:val="28"/>
            <w:u w:val="none"/>
          </w:rPr>
          <w:t>дезинфицирующим</w:t>
        </w:r>
      </w:hyperlink>
      <w:r w:rsidRPr="002937A2">
        <w:rPr>
          <w:rFonts w:asciiTheme="minorHAnsi" w:hAnsiTheme="minorHAnsi" w:cstheme="minorHAnsi"/>
          <w:sz w:val="28"/>
          <w:szCs w:val="28"/>
        </w:rPr>
        <w:t xml:space="preserve"> веществам. Споры могут сохраняться годами, </w:t>
      </w:r>
      <w:proofErr w:type="gramStart"/>
      <w:r w:rsidRPr="002937A2">
        <w:rPr>
          <w:rFonts w:asciiTheme="minorHAnsi" w:hAnsiTheme="minorHAnsi" w:cstheme="minorHAnsi"/>
          <w:sz w:val="28"/>
          <w:szCs w:val="28"/>
        </w:rPr>
        <w:t>почва</w:t>
      </w:r>
      <w:proofErr w:type="gramEnd"/>
      <w:r w:rsidRPr="002937A2">
        <w:rPr>
          <w:rFonts w:asciiTheme="minorHAnsi" w:hAnsiTheme="minorHAnsi" w:cstheme="minorHAnsi"/>
          <w:sz w:val="28"/>
          <w:szCs w:val="28"/>
        </w:rPr>
        <w:t xml:space="preserve"> заражённая испражнениями и мочой больных животных, может долгие годы сохранять сибиреязвенные споры. При </w:t>
      </w:r>
      <w:hyperlink r:id="rId17" w:tooltip="Автоклав" w:history="1">
        <w:proofErr w:type="spellStart"/>
        <w:r w:rsidRPr="002937A2">
          <w:rPr>
            <w:rStyle w:val="a3"/>
            <w:rFonts w:asciiTheme="minorHAnsi" w:hAnsiTheme="minorHAnsi" w:cstheme="minorHAnsi"/>
            <w:color w:val="auto"/>
            <w:sz w:val="28"/>
            <w:szCs w:val="28"/>
            <w:u w:val="none"/>
          </w:rPr>
          <w:t>автоклавировании</w:t>
        </w:r>
        <w:proofErr w:type="spellEnd"/>
      </w:hyperlink>
      <w:r w:rsidRPr="002937A2">
        <w:rPr>
          <w:rFonts w:asciiTheme="minorHAnsi" w:hAnsiTheme="minorHAnsi" w:cstheme="minorHAnsi"/>
          <w:sz w:val="28"/>
          <w:szCs w:val="28"/>
        </w:rPr>
        <w:t xml:space="preserve"> при температуре 110 °C споры гибнут лишь через сорок минут. Сухой жар при температуре 140 °C убивает споры через два с половиной — три часа. Прямые солнечные лучи споры выдерживают в течение десяти — пятнадцати суток. </w:t>
      </w:r>
      <w:proofErr w:type="spellStart"/>
      <w:r w:rsidRPr="002937A2">
        <w:rPr>
          <w:rFonts w:asciiTheme="minorHAnsi" w:hAnsiTheme="minorHAnsi" w:cstheme="minorHAnsi"/>
          <w:sz w:val="28"/>
          <w:szCs w:val="28"/>
        </w:rPr>
        <w:t>Спороцидным</w:t>
      </w:r>
      <w:proofErr w:type="spellEnd"/>
      <w:r w:rsidRPr="002937A2">
        <w:rPr>
          <w:rFonts w:asciiTheme="minorHAnsi" w:hAnsiTheme="minorHAnsi" w:cstheme="minorHAnsi"/>
          <w:sz w:val="28"/>
          <w:szCs w:val="28"/>
        </w:rPr>
        <w:t xml:space="preserve"> действием обладают также активированные растворы </w:t>
      </w:r>
      <w:hyperlink r:id="rId18" w:tooltip="Хлорамин" w:history="1">
        <w:r w:rsidRPr="002937A2">
          <w:rPr>
            <w:rStyle w:val="a3"/>
            <w:rFonts w:asciiTheme="minorHAnsi" w:hAnsiTheme="minorHAnsi" w:cstheme="minorHAnsi"/>
            <w:color w:val="auto"/>
            <w:sz w:val="28"/>
            <w:szCs w:val="28"/>
            <w:u w:val="none"/>
          </w:rPr>
          <w:t>хлорамина</w:t>
        </w:r>
      </w:hyperlink>
      <w:r w:rsidRPr="002937A2">
        <w:rPr>
          <w:rFonts w:asciiTheme="minorHAnsi" w:hAnsiTheme="minorHAnsi" w:cstheme="minorHAnsi"/>
          <w:sz w:val="28"/>
          <w:szCs w:val="28"/>
        </w:rPr>
        <w:t xml:space="preserve">, горячего </w:t>
      </w:r>
      <w:hyperlink r:id="rId19" w:tooltip="Формальдегид" w:history="1">
        <w:r w:rsidRPr="002937A2">
          <w:rPr>
            <w:rStyle w:val="a3"/>
            <w:rFonts w:asciiTheme="minorHAnsi" w:hAnsiTheme="minorHAnsi" w:cstheme="minorHAnsi"/>
            <w:color w:val="auto"/>
            <w:sz w:val="28"/>
            <w:szCs w:val="28"/>
            <w:u w:val="none"/>
          </w:rPr>
          <w:t>формальдегида</w:t>
        </w:r>
      </w:hyperlink>
      <w:r w:rsidRPr="002937A2">
        <w:rPr>
          <w:rFonts w:asciiTheme="minorHAnsi" w:hAnsiTheme="minorHAnsi" w:cstheme="minorHAnsi"/>
          <w:sz w:val="28"/>
          <w:szCs w:val="28"/>
        </w:rPr>
        <w:t xml:space="preserve">, </w:t>
      </w:r>
      <w:hyperlink r:id="rId20" w:tooltip="Перекись водорода" w:history="1">
        <w:r w:rsidRPr="002937A2">
          <w:rPr>
            <w:rStyle w:val="a3"/>
            <w:rFonts w:asciiTheme="minorHAnsi" w:hAnsiTheme="minorHAnsi" w:cstheme="minorHAnsi"/>
            <w:color w:val="auto"/>
            <w:sz w:val="28"/>
            <w:szCs w:val="28"/>
            <w:u w:val="none"/>
          </w:rPr>
          <w:t>перекиси водорода</w:t>
        </w:r>
      </w:hyperlink>
      <w:r w:rsidRPr="002937A2">
        <w:rPr>
          <w:rFonts w:asciiTheme="minorHAnsi" w:hAnsiTheme="minorHAnsi" w:cstheme="minorHAnsi"/>
          <w:sz w:val="28"/>
          <w:szCs w:val="28"/>
        </w:rPr>
        <w:t xml:space="preserve">. Вегетативные формы сибиреязвенной палочки быстро погибают при кипячении и воздействии обычных </w:t>
      </w:r>
      <w:proofErr w:type="spellStart"/>
      <w:r w:rsidRPr="002937A2">
        <w:rPr>
          <w:rFonts w:asciiTheme="minorHAnsi" w:hAnsiTheme="minorHAnsi" w:cstheme="minorHAnsi"/>
          <w:sz w:val="28"/>
          <w:szCs w:val="28"/>
        </w:rPr>
        <w:t>дезинфектантов</w:t>
      </w:r>
      <w:proofErr w:type="spellEnd"/>
      <w:r w:rsidRPr="002937A2">
        <w:rPr>
          <w:rFonts w:asciiTheme="minorHAnsi" w:hAnsiTheme="minorHAnsi" w:cstheme="minorHAnsi"/>
          <w:sz w:val="28"/>
          <w:szCs w:val="28"/>
        </w:rPr>
        <w:t xml:space="preserve">. </w:t>
      </w:r>
    </w:p>
    <w:p w:rsidR="001740B0" w:rsidRDefault="001740B0" w:rsidP="001740B0">
      <w:pPr>
        <w:spacing w:after="0"/>
        <w:ind w:firstLine="708"/>
        <w:jc w:val="both"/>
        <w:rPr>
          <w:rFonts w:asciiTheme="majorHAnsi" w:hAnsiTheme="majorHAnsi" w:cstheme="majorHAnsi"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Источник инфекции:</w:t>
      </w:r>
      <w:r w:rsidRPr="00CB712D">
        <w:t xml:space="preserve"> </w:t>
      </w:r>
      <w:r w:rsidRPr="00CB712D">
        <w:rPr>
          <w:rFonts w:asciiTheme="majorHAnsi" w:hAnsiTheme="majorHAnsi" w:cstheme="majorHAnsi"/>
          <w:sz w:val="28"/>
          <w:szCs w:val="28"/>
        </w:rPr>
        <w:t xml:space="preserve">больные </w:t>
      </w:r>
      <w:r>
        <w:rPr>
          <w:rFonts w:asciiTheme="majorHAnsi" w:hAnsiTheme="majorHAnsi" w:cstheme="majorHAnsi"/>
          <w:sz w:val="28"/>
          <w:szCs w:val="28"/>
        </w:rPr>
        <w:t xml:space="preserve">сибирской язвой </w:t>
      </w:r>
      <w:r w:rsidRPr="00CB712D">
        <w:rPr>
          <w:rFonts w:asciiTheme="majorHAnsi" w:hAnsiTheme="majorHAnsi" w:cstheme="majorHAnsi"/>
          <w:sz w:val="28"/>
          <w:szCs w:val="28"/>
        </w:rPr>
        <w:t xml:space="preserve">сельскохозяйственные животные: </w:t>
      </w:r>
      <w:hyperlink r:id="rId21" w:tooltip="Крупный рогатый скот" w:history="1">
        <w:r w:rsidRPr="00CB712D">
          <w:rPr>
            <w:rStyle w:val="a3"/>
            <w:rFonts w:asciiTheme="majorHAnsi" w:hAnsiTheme="majorHAnsi" w:cstheme="majorHAnsi"/>
            <w:color w:val="auto"/>
            <w:sz w:val="28"/>
            <w:szCs w:val="28"/>
            <w:u w:val="none"/>
          </w:rPr>
          <w:t>крупный рогатый скот</w:t>
        </w:r>
      </w:hyperlink>
      <w:r w:rsidRPr="00CB712D">
        <w:rPr>
          <w:rFonts w:asciiTheme="majorHAnsi" w:hAnsiTheme="majorHAnsi" w:cstheme="majorHAnsi"/>
          <w:sz w:val="28"/>
          <w:szCs w:val="28"/>
        </w:rPr>
        <w:t xml:space="preserve">, </w:t>
      </w:r>
      <w:hyperlink r:id="rId22" w:tooltip="Лошадь" w:history="1">
        <w:r w:rsidRPr="00CB712D">
          <w:rPr>
            <w:rStyle w:val="a3"/>
            <w:rFonts w:asciiTheme="majorHAnsi" w:hAnsiTheme="majorHAnsi" w:cstheme="majorHAnsi"/>
            <w:color w:val="auto"/>
            <w:sz w:val="28"/>
            <w:szCs w:val="28"/>
            <w:u w:val="none"/>
          </w:rPr>
          <w:t>лошади</w:t>
        </w:r>
      </w:hyperlink>
      <w:r w:rsidRPr="00CB712D">
        <w:rPr>
          <w:rFonts w:asciiTheme="majorHAnsi" w:hAnsiTheme="majorHAnsi" w:cstheme="majorHAnsi"/>
          <w:sz w:val="28"/>
          <w:szCs w:val="28"/>
        </w:rPr>
        <w:t xml:space="preserve">, </w:t>
      </w:r>
      <w:hyperlink r:id="rId23" w:tooltip="Осёл" w:history="1">
        <w:r w:rsidRPr="00CB712D">
          <w:rPr>
            <w:rStyle w:val="a3"/>
            <w:rFonts w:asciiTheme="majorHAnsi" w:hAnsiTheme="majorHAnsi" w:cstheme="majorHAnsi"/>
            <w:color w:val="auto"/>
            <w:sz w:val="28"/>
            <w:szCs w:val="28"/>
            <w:u w:val="none"/>
          </w:rPr>
          <w:t>ослы</w:t>
        </w:r>
      </w:hyperlink>
      <w:r w:rsidRPr="00CB712D">
        <w:rPr>
          <w:rFonts w:asciiTheme="majorHAnsi" w:hAnsiTheme="majorHAnsi" w:cstheme="majorHAnsi"/>
          <w:sz w:val="28"/>
          <w:szCs w:val="28"/>
        </w:rPr>
        <w:t xml:space="preserve">, </w:t>
      </w:r>
      <w:hyperlink r:id="rId24" w:tooltip="Овцы" w:history="1">
        <w:r w:rsidRPr="00CB712D">
          <w:rPr>
            <w:rStyle w:val="a3"/>
            <w:rFonts w:asciiTheme="majorHAnsi" w:hAnsiTheme="majorHAnsi" w:cstheme="majorHAnsi"/>
            <w:color w:val="auto"/>
            <w:sz w:val="28"/>
            <w:szCs w:val="28"/>
            <w:u w:val="none"/>
          </w:rPr>
          <w:t>овцы</w:t>
        </w:r>
      </w:hyperlink>
      <w:r w:rsidRPr="00CB712D">
        <w:rPr>
          <w:rFonts w:asciiTheme="majorHAnsi" w:hAnsiTheme="majorHAnsi" w:cstheme="majorHAnsi"/>
          <w:sz w:val="28"/>
          <w:szCs w:val="28"/>
        </w:rPr>
        <w:t xml:space="preserve">, </w:t>
      </w:r>
      <w:hyperlink r:id="rId25" w:tooltip="Козы" w:history="1">
        <w:r w:rsidRPr="00CB712D">
          <w:rPr>
            <w:rStyle w:val="a3"/>
            <w:rFonts w:asciiTheme="majorHAnsi" w:hAnsiTheme="majorHAnsi" w:cstheme="majorHAnsi"/>
            <w:color w:val="auto"/>
            <w:sz w:val="28"/>
            <w:szCs w:val="28"/>
            <w:u w:val="none"/>
          </w:rPr>
          <w:t>козы</w:t>
        </w:r>
      </w:hyperlink>
      <w:r w:rsidRPr="00CB712D">
        <w:rPr>
          <w:rFonts w:asciiTheme="majorHAnsi" w:hAnsiTheme="majorHAnsi" w:cstheme="majorHAnsi"/>
          <w:sz w:val="28"/>
          <w:szCs w:val="28"/>
        </w:rPr>
        <w:t xml:space="preserve">, </w:t>
      </w:r>
      <w:hyperlink r:id="rId26" w:tooltip="Олени" w:history="1">
        <w:r w:rsidRPr="00CB712D">
          <w:rPr>
            <w:rStyle w:val="a3"/>
            <w:rFonts w:asciiTheme="majorHAnsi" w:hAnsiTheme="majorHAnsi" w:cstheme="majorHAnsi"/>
            <w:color w:val="auto"/>
            <w:sz w:val="28"/>
            <w:szCs w:val="28"/>
            <w:u w:val="none"/>
          </w:rPr>
          <w:t>олени</w:t>
        </w:r>
      </w:hyperlink>
      <w:r w:rsidRPr="00CB712D">
        <w:rPr>
          <w:rFonts w:asciiTheme="majorHAnsi" w:hAnsiTheme="majorHAnsi" w:cstheme="majorHAnsi"/>
          <w:sz w:val="28"/>
          <w:szCs w:val="28"/>
        </w:rPr>
        <w:t xml:space="preserve">, </w:t>
      </w:r>
      <w:hyperlink r:id="rId27" w:tooltip="Верблюды" w:history="1">
        <w:r w:rsidRPr="00CB712D">
          <w:rPr>
            <w:rStyle w:val="a3"/>
            <w:rFonts w:asciiTheme="majorHAnsi" w:hAnsiTheme="majorHAnsi" w:cstheme="majorHAnsi"/>
            <w:color w:val="auto"/>
            <w:sz w:val="28"/>
            <w:szCs w:val="28"/>
            <w:u w:val="none"/>
          </w:rPr>
          <w:t>верблюды</w:t>
        </w:r>
      </w:hyperlink>
      <w:r w:rsidRPr="00CB712D">
        <w:rPr>
          <w:rFonts w:asciiTheme="majorHAnsi" w:hAnsiTheme="majorHAnsi" w:cstheme="majorHAnsi"/>
          <w:sz w:val="28"/>
          <w:szCs w:val="28"/>
        </w:rPr>
        <w:t xml:space="preserve">, у которых болезнь протекает в </w:t>
      </w:r>
      <w:proofErr w:type="spellStart"/>
      <w:r w:rsidRPr="00CB712D">
        <w:rPr>
          <w:rFonts w:asciiTheme="majorHAnsi" w:hAnsiTheme="majorHAnsi" w:cstheme="majorHAnsi"/>
          <w:sz w:val="28"/>
          <w:szCs w:val="28"/>
        </w:rPr>
        <w:t>генерализованной</w:t>
      </w:r>
      <w:proofErr w:type="spellEnd"/>
      <w:r w:rsidRPr="00CB712D">
        <w:rPr>
          <w:rFonts w:asciiTheme="majorHAnsi" w:hAnsiTheme="majorHAnsi" w:cstheme="majorHAnsi"/>
          <w:sz w:val="28"/>
          <w:szCs w:val="28"/>
        </w:rPr>
        <w:t xml:space="preserve"> форме. Домашние животные — кошки, собаки — мало восприимчивы.</w:t>
      </w:r>
      <w:r>
        <w:rPr>
          <w:rFonts w:asciiTheme="majorHAnsi" w:hAnsiTheme="majorHAnsi" w:cstheme="majorHAnsi"/>
          <w:sz w:val="28"/>
          <w:szCs w:val="28"/>
        </w:rPr>
        <w:t xml:space="preserve"> </w:t>
      </w:r>
      <w:r w:rsidRPr="00CB712D">
        <w:rPr>
          <w:rFonts w:asciiTheme="majorHAnsi" w:hAnsiTheme="majorHAnsi" w:cstheme="majorHAnsi"/>
          <w:sz w:val="28"/>
          <w:szCs w:val="28"/>
        </w:rPr>
        <w:t>Заражение может произойти при участии большого числа факторов передачи. К ним относятся выделения из шкуры больных животных, их внутренние органы, мясные и другие пищевые продукты, почва, вода, воздух, предметы внешней среды, обсеменённые сибиреязвенными спорами.</w:t>
      </w:r>
      <w:r>
        <w:rPr>
          <w:rFonts w:asciiTheme="majorHAnsi" w:hAnsiTheme="majorHAnsi" w:cstheme="majorHAnsi"/>
          <w:sz w:val="28"/>
          <w:szCs w:val="28"/>
        </w:rPr>
        <w:t xml:space="preserve"> Больной человек как правило не представляет угрозы для населения. </w:t>
      </w:r>
    </w:p>
    <w:p w:rsidR="001740B0" w:rsidRDefault="001740B0" w:rsidP="001740B0">
      <w:pPr>
        <w:spacing w:after="0"/>
        <w:ind w:firstLine="708"/>
        <w:jc w:val="both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 xml:space="preserve">Основной путь передачи – </w:t>
      </w:r>
      <w:proofErr w:type="gramStart"/>
      <w:r>
        <w:rPr>
          <w:rFonts w:asciiTheme="majorHAnsi" w:hAnsiTheme="majorHAnsi" w:cstheme="majorHAnsi"/>
          <w:sz w:val="28"/>
          <w:szCs w:val="28"/>
        </w:rPr>
        <w:t>контактный,  очень</w:t>
      </w:r>
      <w:proofErr w:type="gramEnd"/>
      <w:r>
        <w:rPr>
          <w:rFonts w:asciiTheme="majorHAnsi" w:hAnsiTheme="majorHAnsi" w:cstheme="majorHAnsi"/>
          <w:sz w:val="28"/>
          <w:szCs w:val="28"/>
        </w:rPr>
        <w:t xml:space="preserve"> редко пищевой и аспирационный.</w:t>
      </w:r>
    </w:p>
    <w:p w:rsidR="001740B0" w:rsidRPr="00EA4359" w:rsidRDefault="001740B0" w:rsidP="001740B0">
      <w:pPr>
        <w:ind w:firstLine="708"/>
        <w:jc w:val="both"/>
        <w:rPr>
          <w:rFonts w:cstheme="minorHAnsi"/>
          <w:b/>
          <w:bCs/>
          <w:i/>
          <w:iCs/>
          <w:sz w:val="28"/>
          <w:szCs w:val="28"/>
        </w:rPr>
      </w:pPr>
      <w:r w:rsidRPr="00266DCC">
        <w:rPr>
          <w:rFonts w:cstheme="minorHAnsi"/>
          <w:b/>
          <w:bCs/>
          <w:i/>
          <w:iCs/>
          <w:sz w:val="28"/>
          <w:szCs w:val="28"/>
        </w:rPr>
        <w:t>Патогенез</w:t>
      </w:r>
      <w:r>
        <w:rPr>
          <w:rFonts w:cstheme="minorHAnsi"/>
          <w:b/>
          <w:bCs/>
          <w:i/>
          <w:iCs/>
          <w:sz w:val="28"/>
          <w:szCs w:val="28"/>
        </w:rPr>
        <w:t xml:space="preserve">: </w:t>
      </w:r>
      <w:r w:rsidRPr="00EA4359">
        <w:rPr>
          <w:rFonts w:cstheme="minorHAnsi"/>
          <w:sz w:val="28"/>
          <w:szCs w:val="28"/>
        </w:rPr>
        <w:t xml:space="preserve">возбудитель </w:t>
      </w:r>
      <w:r w:rsidRPr="00266DCC">
        <w:rPr>
          <w:rFonts w:asciiTheme="majorHAnsi" w:hAnsiTheme="majorHAnsi" w:cstheme="majorHAnsi"/>
          <w:sz w:val="28"/>
          <w:szCs w:val="28"/>
        </w:rPr>
        <w:t xml:space="preserve">инфекции </w:t>
      </w:r>
      <w:r>
        <w:rPr>
          <w:rFonts w:asciiTheme="majorHAnsi" w:hAnsiTheme="majorHAnsi" w:cstheme="majorHAnsi"/>
          <w:sz w:val="28"/>
          <w:szCs w:val="28"/>
        </w:rPr>
        <w:t xml:space="preserve">(как в </w:t>
      </w:r>
      <w:proofErr w:type="gramStart"/>
      <w:r>
        <w:rPr>
          <w:rFonts w:asciiTheme="majorHAnsi" w:hAnsiTheme="majorHAnsi" w:cstheme="majorHAnsi"/>
          <w:sz w:val="28"/>
          <w:szCs w:val="28"/>
        </w:rPr>
        <w:t>вегетативной ,</w:t>
      </w:r>
      <w:proofErr w:type="gramEnd"/>
      <w:r>
        <w:rPr>
          <w:rFonts w:asciiTheme="majorHAnsi" w:hAnsiTheme="majorHAnsi" w:cstheme="majorHAnsi"/>
          <w:sz w:val="28"/>
          <w:szCs w:val="28"/>
        </w:rPr>
        <w:t xml:space="preserve"> так и в споровой форме) в большинстве случаев</w:t>
      </w:r>
      <w:r w:rsidRPr="00266DCC">
        <w:rPr>
          <w:rFonts w:asciiTheme="majorHAnsi" w:hAnsiTheme="majorHAnsi" w:cstheme="majorHAnsi"/>
          <w:sz w:val="28"/>
          <w:szCs w:val="28"/>
        </w:rPr>
        <w:t xml:space="preserve"> </w:t>
      </w:r>
      <w:r>
        <w:rPr>
          <w:rFonts w:asciiTheme="majorHAnsi" w:hAnsiTheme="majorHAnsi" w:cstheme="majorHAnsi"/>
          <w:sz w:val="28"/>
          <w:szCs w:val="28"/>
        </w:rPr>
        <w:t>внедряется в организм через</w:t>
      </w:r>
      <w:r w:rsidRPr="00266DCC">
        <w:rPr>
          <w:rFonts w:asciiTheme="majorHAnsi" w:hAnsiTheme="majorHAnsi" w:cstheme="majorHAnsi"/>
          <w:sz w:val="28"/>
          <w:szCs w:val="28"/>
        </w:rPr>
        <w:t xml:space="preserve"> повреждённ</w:t>
      </w:r>
      <w:r>
        <w:rPr>
          <w:rFonts w:asciiTheme="majorHAnsi" w:hAnsiTheme="majorHAnsi" w:cstheme="majorHAnsi"/>
          <w:sz w:val="28"/>
          <w:szCs w:val="28"/>
        </w:rPr>
        <w:t>ую</w:t>
      </w:r>
      <w:r w:rsidRPr="00266DCC">
        <w:rPr>
          <w:rFonts w:asciiTheme="majorHAnsi" w:hAnsiTheme="majorHAnsi" w:cstheme="majorHAnsi"/>
          <w:sz w:val="28"/>
          <w:szCs w:val="28"/>
        </w:rPr>
        <w:t xml:space="preserve"> кож</w:t>
      </w:r>
      <w:r>
        <w:rPr>
          <w:rFonts w:asciiTheme="majorHAnsi" w:hAnsiTheme="majorHAnsi" w:cstheme="majorHAnsi"/>
          <w:sz w:val="28"/>
          <w:szCs w:val="28"/>
        </w:rPr>
        <w:t>у</w:t>
      </w:r>
      <w:r w:rsidRPr="00266DCC">
        <w:rPr>
          <w:rFonts w:asciiTheme="majorHAnsi" w:hAnsiTheme="majorHAnsi" w:cstheme="majorHAnsi"/>
          <w:sz w:val="28"/>
          <w:szCs w:val="28"/>
        </w:rPr>
        <w:t xml:space="preserve">. В редких случаях (в случае реализации аэрогенного или алиментарного механизма передачи инфекции) бацилла внедряется через слизистые оболочки дыхательных путей и желудочно-кишечного тракта. На месте внедрения возбудителя в кожу возникает сибиреязвенный карбункул в виде </w:t>
      </w:r>
      <w:r w:rsidRPr="00266DCC">
        <w:rPr>
          <w:rFonts w:asciiTheme="majorHAnsi" w:hAnsiTheme="majorHAnsi" w:cstheme="majorHAnsi"/>
          <w:sz w:val="28"/>
          <w:szCs w:val="28"/>
        </w:rPr>
        <w:lastRenderedPageBreak/>
        <w:t>очага серозно-геморрагического воспаления с некрозом, отёком прилегающих тканей и регионарным лимфаденитом. Вне зависимости от входных ворот инфекции первая стадия представляет собой локализованное поражение регионарных лимфатических узлов, вторая стадия — генерализацию процесса.</w:t>
      </w:r>
      <w:r>
        <w:rPr>
          <w:rFonts w:asciiTheme="majorHAnsi" w:hAnsiTheme="majorHAnsi" w:cstheme="majorHAnsi"/>
          <w:sz w:val="28"/>
          <w:szCs w:val="28"/>
        </w:rPr>
        <w:t xml:space="preserve"> </w:t>
      </w:r>
      <w:r w:rsidRPr="00266DCC">
        <w:rPr>
          <w:rFonts w:asciiTheme="majorHAnsi" w:hAnsiTheme="majorHAnsi" w:cstheme="majorHAnsi"/>
          <w:sz w:val="28"/>
          <w:szCs w:val="28"/>
        </w:rPr>
        <w:t>Генерализация инфекции с прорывом возбудителей сибирской язвы в кровь и развитием септической формы происходит при кожной форме сибирской язвы чрезвычайно редко.</w:t>
      </w:r>
    </w:p>
    <w:p w:rsidR="001740B0" w:rsidRPr="00C147D3" w:rsidRDefault="001740B0" w:rsidP="001740B0">
      <w:pPr>
        <w:ind w:firstLine="708"/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Эпидемиология: </w:t>
      </w:r>
      <w:r w:rsidRPr="00C147D3">
        <w:rPr>
          <w:sz w:val="28"/>
          <w:szCs w:val="28"/>
        </w:rPr>
        <w:t>заболеваемость населения как правило территориально привязаны к почвенным очагам — хранилищам возбудителей. Первичные почвенные очаги образуются в результате непосредственного инфицирования почвы выделениями больных животных на пастбищах, в местах стойлового содержания животных, в местах захоронения трупов (скотомогильники) и т</w:t>
      </w:r>
      <w:r>
        <w:rPr>
          <w:sz w:val="28"/>
          <w:szCs w:val="28"/>
        </w:rPr>
        <w:t>.д.</w:t>
      </w:r>
      <w:r w:rsidRPr="00C147D3">
        <w:rPr>
          <w:sz w:val="28"/>
          <w:szCs w:val="28"/>
        </w:rPr>
        <w:t xml:space="preserve"> Вторичные почвенные очаги возникают путём смыва и заноса спор на новые территории дождевыми, талыми и сточными водами.</w:t>
      </w:r>
    </w:p>
    <w:p w:rsidR="001740B0" w:rsidRPr="00955E90" w:rsidRDefault="001740B0" w:rsidP="001740B0">
      <w:pPr>
        <w:ind w:firstLine="708"/>
        <w:jc w:val="both"/>
        <w:rPr>
          <w:sz w:val="28"/>
          <w:szCs w:val="28"/>
        </w:rPr>
      </w:pPr>
      <w:r w:rsidRPr="00657FEE">
        <w:rPr>
          <w:b/>
          <w:bCs/>
          <w:i/>
          <w:iCs/>
          <w:sz w:val="28"/>
          <w:szCs w:val="28"/>
        </w:rPr>
        <w:t>Инкубационный период:</w:t>
      </w:r>
      <w:r w:rsidRPr="00955E90">
        <w:t xml:space="preserve"> </w:t>
      </w:r>
      <w:r w:rsidRPr="00955E90">
        <w:rPr>
          <w:sz w:val="28"/>
          <w:szCs w:val="28"/>
        </w:rPr>
        <w:t xml:space="preserve">от нескольких часов до </w:t>
      </w:r>
      <w:proofErr w:type="gramStart"/>
      <w:r>
        <w:rPr>
          <w:sz w:val="28"/>
          <w:szCs w:val="28"/>
        </w:rPr>
        <w:t xml:space="preserve">14  </w:t>
      </w:r>
      <w:r w:rsidRPr="00955E90">
        <w:rPr>
          <w:sz w:val="28"/>
          <w:szCs w:val="28"/>
        </w:rPr>
        <w:t>дней</w:t>
      </w:r>
      <w:proofErr w:type="gramEnd"/>
      <w:r w:rsidRPr="00955E90">
        <w:rPr>
          <w:sz w:val="28"/>
          <w:szCs w:val="28"/>
        </w:rPr>
        <w:t xml:space="preserve">, чаще всего  </w:t>
      </w:r>
      <w:r>
        <w:rPr>
          <w:sz w:val="28"/>
          <w:szCs w:val="28"/>
        </w:rPr>
        <w:t>3-6</w:t>
      </w:r>
      <w:r w:rsidRPr="00955E90">
        <w:rPr>
          <w:sz w:val="28"/>
          <w:szCs w:val="28"/>
        </w:rPr>
        <w:t xml:space="preserve"> дн</w:t>
      </w:r>
      <w:r>
        <w:rPr>
          <w:sz w:val="28"/>
          <w:szCs w:val="28"/>
        </w:rPr>
        <w:t>ей</w:t>
      </w:r>
      <w:r w:rsidRPr="00955E90">
        <w:rPr>
          <w:sz w:val="28"/>
          <w:szCs w:val="28"/>
        </w:rPr>
        <w:t xml:space="preserve">. </w:t>
      </w:r>
    </w:p>
    <w:p w:rsidR="001740B0" w:rsidRDefault="001740B0" w:rsidP="001740B0">
      <w:pPr>
        <w:ind w:firstLine="708"/>
      </w:pPr>
      <w:r>
        <w:rPr>
          <w:b/>
          <w:bCs/>
          <w:i/>
          <w:iCs/>
          <w:sz w:val="28"/>
          <w:szCs w:val="28"/>
        </w:rPr>
        <w:t>Клиника:</w:t>
      </w:r>
      <w:r w:rsidRPr="00955E90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955E90">
        <w:rPr>
          <w:sz w:val="28"/>
          <w:szCs w:val="28"/>
        </w:rPr>
        <w:t xml:space="preserve">аболевание может протекать в локализованной (кожной) или </w:t>
      </w:r>
      <w:proofErr w:type="spellStart"/>
      <w:r w:rsidRPr="00955E90">
        <w:rPr>
          <w:sz w:val="28"/>
          <w:szCs w:val="28"/>
        </w:rPr>
        <w:t>генерализованной</w:t>
      </w:r>
      <w:proofErr w:type="spellEnd"/>
      <w:r w:rsidRPr="00955E90">
        <w:rPr>
          <w:sz w:val="28"/>
          <w:szCs w:val="28"/>
        </w:rPr>
        <w:t xml:space="preserve"> (лёгочной и кишечной) форме.</w:t>
      </w:r>
      <w:r w:rsidRPr="00D27483">
        <w:t xml:space="preserve"> </w:t>
      </w:r>
    </w:p>
    <w:p w:rsidR="001740B0" w:rsidRPr="00D27483" w:rsidRDefault="001740B0" w:rsidP="001740B0">
      <w:pPr>
        <w:ind w:firstLine="708"/>
        <w:jc w:val="both"/>
        <w:rPr>
          <w:sz w:val="28"/>
          <w:szCs w:val="28"/>
        </w:rPr>
      </w:pPr>
      <w:r w:rsidRPr="00D27483">
        <w:rPr>
          <w:b/>
          <w:bCs/>
          <w:i/>
          <w:iCs/>
          <w:sz w:val="24"/>
          <w:szCs w:val="24"/>
        </w:rPr>
        <w:t xml:space="preserve">Кожная </w:t>
      </w:r>
      <w:proofErr w:type="gramStart"/>
      <w:r w:rsidRPr="00D27483">
        <w:rPr>
          <w:b/>
          <w:bCs/>
          <w:i/>
          <w:iCs/>
          <w:sz w:val="24"/>
          <w:szCs w:val="24"/>
        </w:rPr>
        <w:t>форма</w:t>
      </w:r>
      <w:r w:rsidRPr="00D27483">
        <w:rPr>
          <w:sz w:val="28"/>
          <w:szCs w:val="28"/>
        </w:rPr>
        <w:t xml:space="preserve">:  </w:t>
      </w:r>
      <w:r>
        <w:rPr>
          <w:sz w:val="28"/>
          <w:szCs w:val="28"/>
        </w:rPr>
        <w:t>составляет</w:t>
      </w:r>
      <w:proofErr w:type="gramEnd"/>
      <w:r w:rsidRPr="00D27483">
        <w:rPr>
          <w:sz w:val="28"/>
          <w:szCs w:val="28"/>
        </w:rPr>
        <w:t xml:space="preserve"> 98—99 % всех случаев сибирской язвы. Наиболее частой её разновидностью является карбункулёзная форма, реже встречаются </w:t>
      </w:r>
      <w:proofErr w:type="spellStart"/>
      <w:r w:rsidRPr="00D27483">
        <w:rPr>
          <w:sz w:val="28"/>
          <w:szCs w:val="28"/>
        </w:rPr>
        <w:t>эдематозная</w:t>
      </w:r>
      <w:proofErr w:type="spellEnd"/>
      <w:r w:rsidRPr="00D27483">
        <w:rPr>
          <w:sz w:val="28"/>
          <w:szCs w:val="28"/>
        </w:rPr>
        <w:t xml:space="preserve">, </w:t>
      </w:r>
      <w:proofErr w:type="spellStart"/>
      <w:r w:rsidRPr="00D27483">
        <w:rPr>
          <w:sz w:val="28"/>
          <w:szCs w:val="28"/>
        </w:rPr>
        <w:t>буллёзная</w:t>
      </w:r>
      <w:proofErr w:type="spellEnd"/>
      <w:r w:rsidRPr="00D27483">
        <w:rPr>
          <w:sz w:val="28"/>
          <w:szCs w:val="28"/>
        </w:rPr>
        <w:t xml:space="preserve"> и </w:t>
      </w:r>
      <w:proofErr w:type="spellStart"/>
      <w:r w:rsidRPr="00D27483">
        <w:rPr>
          <w:sz w:val="28"/>
          <w:szCs w:val="28"/>
        </w:rPr>
        <w:t>эризипелоидная</w:t>
      </w:r>
      <w:proofErr w:type="spellEnd"/>
      <w:r w:rsidRPr="00D27483">
        <w:rPr>
          <w:sz w:val="28"/>
          <w:szCs w:val="28"/>
        </w:rPr>
        <w:t xml:space="preserve"> формы заболевания. Поражаются преимущественно открытые части тела; особенно тяжело протекает болезнь при локализации карбункулов на голове, шее, слизистых оболочках рта и носа. Обычно карбункул бывает один, но иногда их количество доходит до 10-20 и более. На месте входных ворот инфекции последовательно развивается пятно, папула, везикула, язва. Безболезненное пятно красновато-синего цвета и диаметром 1—3 мм, имеющее сходство со следом от укуса насекомого, через несколько часов переходит в папулу медно-красного цвета. Нарастает зуд и ощущение жжения. Через 12—24 часов папула превращается в пузырёк диаметром 2—3 мм, заполненный жидкостью, которая темнеет и становится кровянистой. При расчёсывании (иногда и самопроизвольно) пузырёк лопается, и на его месте образуется язва с тёмно-коричневым дном, приподнятыми краями и серозно-геморрагическим отделяемым. Через сутки язва достигает 8—15 мм в диаметре. В результате некроза центральная часть язвы через 1—2 недели превращается в чёрный безболезненный плотный струп, вокруг которого </w:t>
      </w:r>
      <w:r w:rsidRPr="00D27483">
        <w:rPr>
          <w:sz w:val="28"/>
          <w:szCs w:val="28"/>
        </w:rPr>
        <w:lastRenderedPageBreak/>
        <w:t>имеется выраженный воспалительный валик красного цвета. Внешне струп напоминает уголёк в пламени, что и послужило поводом для названия этой болезни (</w:t>
      </w:r>
      <w:proofErr w:type="spellStart"/>
      <w:r w:rsidRPr="00D27483">
        <w:rPr>
          <w:sz w:val="28"/>
          <w:szCs w:val="28"/>
        </w:rPr>
        <w:t>Antrax</w:t>
      </w:r>
      <w:proofErr w:type="spellEnd"/>
      <w:r w:rsidRPr="00D27483">
        <w:rPr>
          <w:sz w:val="28"/>
          <w:szCs w:val="28"/>
        </w:rPr>
        <w:t xml:space="preserve"> — уголь).</w:t>
      </w:r>
      <w:r w:rsidRPr="007B499F">
        <w:rPr>
          <w:sz w:val="28"/>
          <w:szCs w:val="28"/>
        </w:rPr>
        <w:t xml:space="preserve"> Наблюдается увеличение местных лимфатических узлов, сопровождающееся недомоганием, миалгией, головной болью, лихорадкой, тошнотой и рвотой. </w:t>
      </w:r>
    </w:p>
    <w:p w:rsidR="001740B0" w:rsidRDefault="001740B0" w:rsidP="001740B0">
      <w:pPr>
        <w:spacing w:after="0"/>
        <w:ind w:firstLine="708"/>
        <w:jc w:val="both"/>
        <w:rPr>
          <w:sz w:val="28"/>
          <w:szCs w:val="28"/>
        </w:rPr>
      </w:pPr>
      <w:proofErr w:type="spellStart"/>
      <w:r>
        <w:rPr>
          <w:b/>
          <w:bCs/>
          <w:i/>
          <w:iCs/>
          <w:sz w:val="24"/>
          <w:szCs w:val="24"/>
        </w:rPr>
        <w:t>Генерализованная</w:t>
      </w:r>
      <w:proofErr w:type="spellEnd"/>
      <w:r>
        <w:rPr>
          <w:b/>
          <w:bCs/>
          <w:i/>
          <w:iCs/>
          <w:sz w:val="24"/>
          <w:szCs w:val="24"/>
        </w:rPr>
        <w:t xml:space="preserve"> </w:t>
      </w:r>
      <w:proofErr w:type="gramStart"/>
      <w:r w:rsidRPr="007044F8">
        <w:rPr>
          <w:b/>
          <w:bCs/>
          <w:i/>
          <w:iCs/>
          <w:sz w:val="24"/>
          <w:szCs w:val="24"/>
        </w:rPr>
        <w:t>форма:</w:t>
      </w:r>
      <w:r>
        <w:rPr>
          <w:b/>
          <w:bCs/>
          <w:i/>
          <w:iCs/>
          <w:sz w:val="24"/>
          <w:szCs w:val="24"/>
        </w:rPr>
        <w:t xml:space="preserve">   </w:t>
      </w:r>
      <w:proofErr w:type="gramEnd"/>
      <w:r w:rsidRPr="007044F8">
        <w:rPr>
          <w:sz w:val="28"/>
          <w:szCs w:val="28"/>
        </w:rPr>
        <w:t xml:space="preserve">встречается редко. </w:t>
      </w:r>
      <w:r>
        <w:rPr>
          <w:sz w:val="28"/>
          <w:szCs w:val="28"/>
        </w:rPr>
        <w:t>Х</w:t>
      </w:r>
      <w:r w:rsidRPr="00651563">
        <w:rPr>
          <w:sz w:val="28"/>
          <w:szCs w:val="28"/>
        </w:rPr>
        <w:t>арактеризуется бурным началом, потрясающим ознобом, гипертермией, резко выраженными симптомами интоксикации, головной болью, рвотой, тахикардией,</w:t>
      </w:r>
      <w:r>
        <w:rPr>
          <w:sz w:val="28"/>
          <w:szCs w:val="28"/>
        </w:rPr>
        <w:t xml:space="preserve"> </w:t>
      </w:r>
      <w:r w:rsidRPr="00651563">
        <w:rPr>
          <w:sz w:val="28"/>
          <w:szCs w:val="28"/>
        </w:rPr>
        <w:t xml:space="preserve">прогрессирующей гипотензией, глухостью тонов сердца. Часто увеличиваются печень и селезёнка, появляются геморрагическая сыпь на коже, цианоз, симптомы поражения ЦНС. </w:t>
      </w:r>
    </w:p>
    <w:p w:rsidR="001740B0" w:rsidRPr="00651563" w:rsidRDefault="001740B0" w:rsidP="001740B0">
      <w:pPr>
        <w:spacing w:after="0"/>
        <w:ind w:firstLine="708"/>
        <w:jc w:val="both"/>
        <w:rPr>
          <w:sz w:val="28"/>
          <w:szCs w:val="28"/>
        </w:rPr>
      </w:pPr>
      <w:r w:rsidRPr="00651563">
        <w:rPr>
          <w:sz w:val="28"/>
          <w:szCs w:val="28"/>
        </w:rPr>
        <w:t xml:space="preserve">При лёгочном варианте в первый день болезни возможны головная боль, боли в мышцах, катаральные явления, поэтому часто диагностируют ОРЗ или грипп, но уже через несколько часов развивается интоксикационный синдром, температура достигает 39-41 °С и на первый план выступают такие симптомы, как чувство удушья, боли в грудной клетке при дыхании, одышка, кашель с пенистой кровянистой мокротой, которая быстро сворачивается в виде желе. Кожа становится бледной, возникают тахикардия, глухость тонов сердца, быстро прогрессирует падение АД. Стремительно нарастают симптомы ДН. При перкуссии грудной клетки выявляют укорочение </w:t>
      </w:r>
      <w:proofErr w:type="spellStart"/>
      <w:r w:rsidRPr="00651563">
        <w:rPr>
          <w:sz w:val="28"/>
          <w:szCs w:val="28"/>
        </w:rPr>
        <w:t>перкуторного</w:t>
      </w:r>
      <w:proofErr w:type="spellEnd"/>
      <w:r w:rsidRPr="00651563">
        <w:rPr>
          <w:sz w:val="28"/>
          <w:szCs w:val="28"/>
        </w:rPr>
        <w:t xml:space="preserve"> звука и ослабление дыхания в нижних отделах лёгких в связи с развитием плеврита. Выслушиваются разнокалиберные влажные хрипы. Смерть наступает на 2-3-й день болезни от ИТШ и ДН. </w:t>
      </w:r>
    </w:p>
    <w:p w:rsidR="001740B0" w:rsidRPr="007044F8" w:rsidRDefault="001740B0" w:rsidP="001740B0">
      <w:pPr>
        <w:ind w:firstLine="708"/>
        <w:jc w:val="both"/>
        <w:rPr>
          <w:sz w:val="28"/>
          <w:szCs w:val="28"/>
        </w:rPr>
      </w:pPr>
      <w:r w:rsidRPr="00651563">
        <w:rPr>
          <w:sz w:val="28"/>
          <w:szCs w:val="28"/>
        </w:rPr>
        <w:t xml:space="preserve">Для кишечного варианта болезни, помимо общих симптомов, с первого дня болезни характерны режущие боли, преимущественно в нижней части живота, кровавая рвота, частый жидкий стул с примесью крови, быстро развивающиеся парез кишечника и перитонит. </w:t>
      </w:r>
    </w:p>
    <w:p w:rsidR="001740B0" w:rsidRDefault="001740B0" w:rsidP="001740B0">
      <w:pPr>
        <w:spacing w:after="0"/>
        <w:ind w:firstLine="708"/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Лабораторная диагностика:</w:t>
      </w:r>
      <w:r w:rsidRPr="00185DF4">
        <w:rPr>
          <w:b/>
          <w:bCs/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осуществляется следующими методами исследования:</w:t>
      </w:r>
    </w:p>
    <w:p w:rsidR="001740B0" w:rsidRDefault="001740B0" w:rsidP="001740B0">
      <w:pPr>
        <w:spacing w:after="0"/>
        <w:ind w:firstLine="708"/>
        <w:jc w:val="both"/>
        <w:rPr>
          <w:sz w:val="28"/>
          <w:szCs w:val="28"/>
        </w:rPr>
      </w:pPr>
      <w:r w:rsidRPr="00185DF4">
        <w:rPr>
          <w:sz w:val="28"/>
          <w:szCs w:val="28"/>
        </w:rPr>
        <w:t>Бактериологически</w:t>
      </w:r>
      <w:r>
        <w:rPr>
          <w:sz w:val="28"/>
          <w:szCs w:val="28"/>
        </w:rPr>
        <w:t>й</w:t>
      </w:r>
      <w:r w:rsidRPr="00185DF4">
        <w:rPr>
          <w:sz w:val="28"/>
          <w:szCs w:val="28"/>
        </w:rPr>
        <w:t xml:space="preserve">, </w:t>
      </w:r>
      <w:proofErr w:type="spellStart"/>
      <w:r w:rsidRPr="00185DF4">
        <w:rPr>
          <w:sz w:val="28"/>
          <w:szCs w:val="28"/>
        </w:rPr>
        <w:t>про</w:t>
      </w:r>
      <w:r>
        <w:rPr>
          <w:sz w:val="28"/>
          <w:szCs w:val="28"/>
        </w:rPr>
        <w:t>водящиймся</w:t>
      </w:r>
      <w:proofErr w:type="spellEnd"/>
      <w:r>
        <w:rPr>
          <w:sz w:val="28"/>
          <w:szCs w:val="28"/>
        </w:rPr>
        <w:t xml:space="preserve"> </w:t>
      </w:r>
      <w:r w:rsidRPr="00185DF4">
        <w:rPr>
          <w:sz w:val="28"/>
          <w:szCs w:val="28"/>
        </w:rPr>
        <w:t>в три этапа: микроскопия мазков из патологического материала, выделение на питательных средах чистой культуры возбудителя и изучение его свойств, биологическая проба на лабораторных животных;</w:t>
      </w:r>
    </w:p>
    <w:p w:rsidR="001740B0" w:rsidRPr="00185DF4" w:rsidRDefault="001740B0" w:rsidP="001740B0">
      <w:pPr>
        <w:spacing w:after="0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ПЦР,  основанный</w:t>
      </w:r>
      <w:proofErr w:type="gramEnd"/>
      <w:r>
        <w:rPr>
          <w:sz w:val="28"/>
          <w:szCs w:val="28"/>
        </w:rPr>
        <w:t xml:space="preserve"> на </w:t>
      </w:r>
      <w:r w:rsidRPr="00185DF4">
        <w:rPr>
          <w:sz w:val="28"/>
          <w:szCs w:val="28"/>
        </w:rPr>
        <w:t>выявлени</w:t>
      </w:r>
      <w:r>
        <w:rPr>
          <w:sz w:val="28"/>
          <w:szCs w:val="28"/>
        </w:rPr>
        <w:t>и</w:t>
      </w:r>
      <w:r w:rsidRPr="00185DF4">
        <w:rPr>
          <w:sz w:val="28"/>
          <w:szCs w:val="28"/>
        </w:rPr>
        <w:t xml:space="preserve"> генетического материала возбудителя;</w:t>
      </w:r>
    </w:p>
    <w:p w:rsidR="001740B0" w:rsidRPr="00185DF4" w:rsidRDefault="001740B0" w:rsidP="001740B0">
      <w:pPr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185DF4">
        <w:rPr>
          <w:sz w:val="28"/>
          <w:szCs w:val="28"/>
        </w:rPr>
        <w:t>ерологически</w:t>
      </w:r>
      <w:r>
        <w:rPr>
          <w:sz w:val="28"/>
          <w:szCs w:val="28"/>
        </w:rPr>
        <w:t>й (ИФА, РПГА);</w:t>
      </w:r>
    </w:p>
    <w:p w:rsidR="001740B0" w:rsidRPr="00185DF4" w:rsidRDefault="001740B0" w:rsidP="001740B0">
      <w:pPr>
        <w:spacing w:after="0"/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</w:t>
      </w:r>
      <w:r w:rsidRPr="00185DF4">
        <w:rPr>
          <w:sz w:val="28"/>
          <w:szCs w:val="28"/>
        </w:rPr>
        <w:t>ммуногистохимически</w:t>
      </w:r>
      <w:r>
        <w:rPr>
          <w:sz w:val="28"/>
          <w:szCs w:val="28"/>
        </w:rPr>
        <w:t>й</w:t>
      </w:r>
      <w:proofErr w:type="spellEnd"/>
      <w:r w:rsidRPr="00185DF4">
        <w:rPr>
          <w:sz w:val="28"/>
          <w:szCs w:val="28"/>
        </w:rPr>
        <w:t>;</w:t>
      </w:r>
    </w:p>
    <w:p w:rsidR="001740B0" w:rsidRDefault="001740B0" w:rsidP="001740B0">
      <w:pPr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185DF4">
        <w:rPr>
          <w:sz w:val="28"/>
          <w:szCs w:val="28"/>
        </w:rPr>
        <w:t xml:space="preserve">ожно-аллергическая проба с </w:t>
      </w:r>
      <w:proofErr w:type="spellStart"/>
      <w:r w:rsidRPr="00185DF4">
        <w:rPr>
          <w:sz w:val="28"/>
          <w:szCs w:val="28"/>
        </w:rPr>
        <w:t>антраксином</w:t>
      </w:r>
      <w:proofErr w:type="spellEnd"/>
      <w:r w:rsidRPr="00185DF4">
        <w:rPr>
          <w:sz w:val="28"/>
          <w:szCs w:val="28"/>
        </w:rPr>
        <w:t>.</w:t>
      </w:r>
    </w:p>
    <w:p w:rsidR="001740B0" w:rsidRDefault="001740B0" w:rsidP="001740B0">
      <w:pPr>
        <w:ind w:firstLine="708"/>
        <w:jc w:val="both"/>
        <w:rPr>
          <w:sz w:val="28"/>
          <w:szCs w:val="28"/>
        </w:rPr>
      </w:pPr>
      <w:proofErr w:type="gramStart"/>
      <w:r>
        <w:rPr>
          <w:b/>
          <w:bCs/>
          <w:i/>
          <w:iCs/>
          <w:sz w:val="28"/>
          <w:szCs w:val="28"/>
        </w:rPr>
        <w:lastRenderedPageBreak/>
        <w:t xml:space="preserve">Исход:  </w:t>
      </w:r>
      <w:r w:rsidRPr="004167FE">
        <w:rPr>
          <w:sz w:val="28"/>
          <w:szCs w:val="28"/>
        </w:rPr>
        <w:t>при</w:t>
      </w:r>
      <w:proofErr w:type="gramEnd"/>
      <w:r w:rsidRPr="004167FE">
        <w:rPr>
          <w:sz w:val="28"/>
          <w:szCs w:val="28"/>
        </w:rPr>
        <w:t xml:space="preserve"> кожной форме, как правило благоприятный</w:t>
      </w:r>
      <w:r>
        <w:rPr>
          <w:sz w:val="28"/>
          <w:szCs w:val="28"/>
        </w:rPr>
        <w:t xml:space="preserve">. При </w:t>
      </w:r>
      <w:proofErr w:type="spellStart"/>
      <w:r>
        <w:rPr>
          <w:sz w:val="28"/>
          <w:szCs w:val="28"/>
        </w:rPr>
        <w:t>генерализованной</w:t>
      </w:r>
      <w:proofErr w:type="spellEnd"/>
      <w:r>
        <w:rPr>
          <w:sz w:val="28"/>
          <w:szCs w:val="28"/>
        </w:rPr>
        <w:t xml:space="preserve"> форме летальность достигает 80-100%.</w:t>
      </w:r>
    </w:p>
    <w:p w:rsidR="00366066" w:rsidRDefault="00366066" w:rsidP="00366066">
      <w:pPr>
        <w:spacing w:after="0"/>
        <w:ind w:firstLine="708"/>
        <w:jc w:val="both"/>
        <w:rPr>
          <w:b/>
          <w:sz w:val="28"/>
          <w:szCs w:val="28"/>
        </w:rPr>
      </w:pPr>
      <w:r w:rsidRPr="00366066">
        <w:rPr>
          <w:b/>
          <w:sz w:val="28"/>
          <w:szCs w:val="28"/>
        </w:rPr>
        <w:t>Профилактика:</w:t>
      </w:r>
    </w:p>
    <w:p w:rsidR="00EA1AC4" w:rsidRPr="00EA1AC4" w:rsidRDefault="00EA1AC4" w:rsidP="00366066">
      <w:pPr>
        <w:spacing w:after="0"/>
        <w:ind w:firstLine="708"/>
        <w:jc w:val="both"/>
        <w:rPr>
          <w:sz w:val="28"/>
          <w:szCs w:val="28"/>
        </w:rPr>
      </w:pPr>
      <w:r w:rsidRPr="00EA1AC4">
        <w:rPr>
          <w:sz w:val="28"/>
          <w:szCs w:val="28"/>
        </w:rPr>
        <w:t>Заключается в проведении сле</w:t>
      </w:r>
      <w:r>
        <w:rPr>
          <w:sz w:val="28"/>
          <w:szCs w:val="28"/>
        </w:rPr>
        <w:t>д</w:t>
      </w:r>
      <w:r w:rsidRPr="00EA1AC4">
        <w:rPr>
          <w:sz w:val="28"/>
          <w:szCs w:val="28"/>
        </w:rPr>
        <w:t xml:space="preserve">ующих санитарно-противоэпидемических мероприятий, </w:t>
      </w:r>
      <w:proofErr w:type="gramStart"/>
      <w:r w:rsidRPr="00EA1AC4">
        <w:rPr>
          <w:sz w:val="28"/>
          <w:szCs w:val="28"/>
        </w:rPr>
        <w:t>которы</w:t>
      </w:r>
      <w:r>
        <w:rPr>
          <w:sz w:val="28"/>
          <w:szCs w:val="28"/>
        </w:rPr>
        <w:t xml:space="preserve">е </w:t>
      </w:r>
      <w:r w:rsidRPr="00EA1AC4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EA1AC4">
        <w:rPr>
          <w:sz w:val="28"/>
          <w:szCs w:val="28"/>
        </w:rPr>
        <w:t>ключают</w:t>
      </w:r>
      <w:proofErr w:type="gramEnd"/>
      <w:r w:rsidRPr="00EA1AC4">
        <w:rPr>
          <w:sz w:val="28"/>
          <w:szCs w:val="28"/>
        </w:rPr>
        <w:t>:</w:t>
      </w:r>
      <w:r w:rsidRPr="00EA1AC4">
        <w:rPr>
          <w:sz w:val="28"/>
          <w:szCs w:val="28"/>
        </w:rPr>
        <w:tab/>
      </w:r>
    </w:p>
    <w:p w:rsidR="005852DC" w:rsidRDefault="005852DC" w:rsidP="005852DC">
      <w:pPr>
        <w:pStyle w:val="a5"/>
        <w:numPr>
          <w:ilvl w:val="0"/>
          <w:numId w:val="1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5852DC">
        <w:rPr>
          <w:sz w:val="28"/>
          <w:szCs w:val="28"/>
        </w:rPr>
        <w:t>едопущени</w:t>
      </w:r>
      <w:r>
        <w:rPr>
          <w:sz w:val="28"/>
          <w:szCs w:val="28"/>
        </w:rPr>
        <w:t>е</w:t>
      </w:r>
      <w:r w:rsidRPr="005852DC">
        <w:rPr>
          <w:sz w:val="28"/>
          <w:szCs w:val="28"/>
        </w:rPr>
        <w:t xml:space="preserve"> использования в деятельности человека </w:t>
      </w:r>
      <w:r>
        <w:rPr>
          <w:sz w:val="28"/>
          <w:szCs w:val="28"/>
        </w:rPr>
        <w:t>земельных</w:t>
      </w:r>
      <w:r w:rsidRPr="005852DC">
        <w:rPr>
          <w:sz w:val="28"/>
          <w:szCs w:val="28"/>
        </w:rPr>
        <w:t xml:space="preserve"> </w:t>
      </w:r>
    </w:p>
    <w:p w:rsidR="005852DC" w:rsidRDefault="005852DC" w:rsidP="005852DC">
      <w:pPr>
        <w:spacing w:after="0"/>
        <w:jc w:val="both"/>
        <w:rPr>
          <w:sz w:val="28"/>
          <w:szCs w:val="28"/>
        </w:rPr>
      </w:pPr>
      <w:r w:rsidRPr="005852DC">
        <w:rPr>
          <w:sz w:val="28"/>
          <w:szCs w:val="28"/>
        </w:rPr>
        <w:t>участков, расположенных в санитарно-защитной зоне вокруг очагов сибирской язвы;</w:t>
      </w:r>
    </w:p>
    <w:p w:rsidR="00EA1AC4" w:rsidRDefault="00EA1AC4" w:rsidP="00EA1AC4">
      <w:pPr>
        <w:pStyle w:val="a5"/>
        <w:numPr>
          <w:ilvl w:val="0"/>
          <w:numId w:val="1"/>
        </w:numPr>
        <w:spacing w:after="0"/>
        <w:jc w:val="both"/>
        <w:rPr>
          <w:sz w:val="28"/>
          <w:szCs w:val="28"/>
        </w:rPr>
      </w:pPr>
      <w:r w:rsidRPr="00EA1AC4">
        <w:rPr>
          <w:sz w:val="28"/>
          <w:szCs w:val="28"/>
        </w:rPr>
        <w:t xml:space="preserve">своевременное   </w:t>
      </w:r>
      <w:r w:rsidRPr="00EA1AC4">
        <w:rPr>
          <w:sz w:val="28"/>
          <w:szCs w:val="28"/>
        </w:rPr>
        <w:t>выявление</w:t>
      </w:r>
      <w:r>
        <w:rPr>
          <w:sz w:val="28"/>
          <w:szCs w:val="28"/>
        </w:rPr>
        <w:t xml:space="preserve"> и</w:t>
      </w:r>
      <w:r w:rsidRPr="00EA1AC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EA1AC4">
        <w:rPr>
          <w:sz w:val="28"/>
          <w:szCs w:val="28"/>
        </w:rPr>
        <w:t xml:space="preserve"> </w:t>
      </w:r>
      <w:r w:rsidRPr="00EA1AC4">
        <w:rPr>
          <w:sz w:val="28"/>
          <w:szCs w:val="28"/>
        </w:rPr>
        <w:t xml:space="preserve">изоляция    больных     животных, </w:t>
      </w:r>
    </w:p>
    <w:p w:rsidR="00EA1AC4" w:rsidRPr="00EA1AC4" w:rsidRDefault="00EA1AC4" w:rsidP="00EA1AC4">
      <w:pPr>
        <w:spacing w:after="0"/>
        <w:jc w:val="both"/>
        <w:rPr>
          <w:sz w:val="28"/>
          <w:szCs w:val="28"/>
        </w:rPr>
      </w:pPr>
      <w:r w:rsidRPr="00EA1AC4">
        <w:rPr>
          <w:sz w:val="28"/>
          <w:szCs w:val="28"/>
        </w:rPr>
        <w:t>установление карантина, контроль за обезвреживанием трупов животных, правильное содержание скотомогильников, текущая и заключительная дезинфекция, отслеживание состояния пастбищ, водных источников, животноводческих хозяйств, плановые прививки животных. Большое значение имеет контроль за выполнением ветеринарно-санитарных правил при заготовке, обработке, хранении и транспортировке сырья</w:t>
      </w:r>
      <w:r>
        <w:rPr>
          <w:sz w:val="28"/>
          <w:szCs w:val="28"/>
        </w:rPr>
        <w:t>;</w:t>
      </w:r>
      <w:r w:rsidRPr="00EA1AC4">
        <w:rPr>
          <w:sz w:val="28"/>
          <w:szCs w:val="28"/>
        </w:rPr>
        <w:t xml:space="preserve"> </w:t>
      </w:r>
    </w:p>
    <w:p w:rsidR="00EA1AC4" w:rsidRDefault="00EA1AC4" w:rsidP="00EA1AC4">
      <w:pPr>
        <w:pStyle w:val="a5"/>
        <w:numPr>
          <w:ilvl w:val="0"/>
          <w:numId w:val="1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запрет </w:t>
      </w:r>
      <w:r w:rsidRPr="00EA1AC4">
        <w:rPr>
          <w:sz w:val="28"/>
          <w:szCs w:val="28"/>
        </w:rPr>
        <w:t>реализаци</w:t>
      </w:r>
      <w:r>
        <w:rPr>
          <w:sz w:val="28"/>
          <w:szCs w:val="28"/>
        </w:rPr>
        <w:t>и</w:t>
      </w:r>
      <w:r w:rsidRPr="00EA1AC4">
        <w:rPr>
          <w:sz w:val="28"/>
          <w:szCs w:val="28"/>
        </w:rPr>
        <w:t xml:space="preserve"> и вывоз</w:t>
      </w:r>
      <w:r>
        <w:rPr>
          <w:sz w:val="28"/>
          <w:szCs w:val="28"/>
        </w:rPr>
        <w:t>а</w:t>
      </w:r>
      <w:r w:rsidRPr="00EA1AC4">
        <w:rPr>
          <w:sz w:val="28"/>
          <w:szCs w:val="28"/>
        </w:rPr>
        <w:t xml:space="preserve"> продукции (молоко, мясо, шкура), </w:t>
      </w:r>
    </w:p>
    <w:p w:rsidR="00EA1AC4" w:rsidRDefault="00EA1AC4" w:rsidP="00EA1AC4">
      <w:pPr>
        <w:spacing w:after="0"/>
        <w:jc w:val="both"/>
        <w:rPr>
          <w:sz w:val="28"/>
          <w:szCs w:val="28"/>
        </w:rPr>
      </w:pPr>
      <w:r w:rsidRPr="00EA1AC4">
        <w:rPr>
          <w:sz w:val="28"/>
          <w:szCs w:val="28"/>
        </w:rPr>
        <w:t>подозреваемой на зараженность возбудителями сибирской язвы;</w:t>
      </w:r>
    </w:p>
    <w:p w:rsidR="00EA1AC4" w:rsidRDefault="00EA1AC4" w:rsidP="00EA1AC4">
      <w:pPr>
        <w:pStyle w:val="a5"/>
        <w:numPr>
          <w:ilvl w:val="0"/>
          <w:numId w:val="1"/>
        </w:numPr>
        <w:spacing w:after="0"/>
        <w:jc w:val="both"/>
        <w:rPr>
          <w:sz w:val="28"/>
          <w:szCs w:val="28"/>
        </w:rPr>
      </w:pPr>
      <w:r w:rsidRPr="00EA1AC4">
        <w:rPr>
          <w:sz w:val="28"/>
          <w:szCs w:val="28"/>
        </w:rPr>
        <w:t>мер</w:t>
      </w:r>
      <w:r>
        <w:rPr>
          <w:sz w:val="28"/>
          <w:szCs w:val="28"/>
        </w:rPr>
        <w:t xml:space="preserve">оприятия </w:t>
      </w:r>
      <w:r w:rsidRPr="00EA1AC4">
        <w:rPr>
          <w:sz w:val="28"/>
          <w:szCs w:val="28"/>
        </w:rPr>
        <w:t xml:space="preserve">по уничтожению павших животных и продукции </w:t>
      </w:r>
    </w:p>
    <w:p w:rsidR="00EA1AC4" w:rsidRDefault="00EA1AC4" w:rsidP="00EA1AC4">
      <w:pPr>
        <w:spacing w:after="0"/>
        <w:jc w:val="both"/>
        <w:rPr>
          <w:sz w:val="28"/>
          <w:szCs w:val="28"/>
        </w:rPr>
      </w:pPr>
      <w:r w:rsidRPr="00EA1AC4">
        <w:rPr>
          <w:sz w:val="28"/>
          <w:szCs w:val="28"/>
        </w:rPr>
        <w:t>животноводства, кожевенных, меховых и производств, которые явились вероятными источниками инфекции и (или) факторами передачи инфекции;</w:t>
      </w:r>
    </w:p>
    <w:p w:rsidR="00EA1AC4" w:rsidRDefault="00EA1AC4" w:rsidP="00EA1AC4">
      <w:pPr>
        <w:pStyle w:val="a5"/>
        <w:numPr>
          <w:ilvl w:val="0"/>
          <w:numId w:val="1"/>
        </w:numPr>
        <w:spacing w:after="0"/>
        <w:jc w:val="both"/>
        <w:rPr>
          <w:rFonts w:cstheme="minorHAnsi"/>
          <w:sz w:val="28"/>
          <w:szCs w:val="28"/>
        </w:rPr>
      </w:pPr>
      <w:r w:rsidRPr="0078281C">
        <w:rPr>
          <w:rFonts w:cstheme="minorHAnsi"/>
          <w:sz w:val="28"/>
          <w:szCs w:val="28"/>
        </w:rPr>
        <w:t>неспецифическ</w:t>
      </w:r>
      <w:r w:rsidR="000553F7">
        <w:rPr>
          <w:rFonts w:cstheme="minorHAnsi"/>
          <w:sz w:val="28"/>
          <w:szCs w:val="28"/>
        </w:rPr>
        <w:t>ую</w:t>
      </w:r>
      <w:r w:rsidRPr="0078281C">
        <w:rPr>
          <w:rFonts w:cstheme="minorHAnsi"/>
          <w:sz w:val="28"/>
          <w:szCs w:val="28"/>
        </w:rPr>
        <w:t xml:space="preserve"> профилактик</w:t>
      </w:r>
      <w:r w:rsidR="000553F7">
        <w:rPr>
          <w:rFonts w:cstheme="minorHAnsi"/>
          <w:sz w:val="28"/>
          <w:szCs w:val="28"/>
        </w:rPr>
        <w:t>у</w:t>
      </w:r>
      <w:r w:rsidRPr="0078281C">
        <w:rPr>
          <w:rFonts w:cstheme="minorHAnsi"/>
          <w:sz w:val="28"/>
          <w:szCs w:val="28"/>
        </w:rPr>
        <w:t>, заключающ</w:t>
      </w:r>
      <w:r w:rsidR="000553F7">
        <w:rPr>
          <w:rFonts w:cstheme="minorHAnsi"/>
          <w:sz w:val="28"/>
          <w:szCs w:val="28"/>
        </w:rPr>
        <w:t>ую</w:t>
      </w:r>
      <w:r w:rsidRPr="0078281C">
        <w:rPr>
          <w:rFonts w:cstheme="minorHAnsi"/>
          <w:sz w:val="28"/>
          <w:szCs w:val="28"/>
        </w:rPr>
        <w:t xml:space="preserve">ся в соблюдении </w:t>
      </w:r>
    </w:p>
    <w:p w:rsidR="00EA1AC4" w:rsidRPr="0078281C" w:rsidRDefault="00EA1AC4" w:rsidP="00EA1AC4">
      <w:pPr>
        <w:spacing w:after="0"/>
        <w:jc w:val="both"/>
        <w:rPr>
          <w:rFonts w:cstheme="minorHAnsi"/>
          <w:sz w:val="28"/>
          <w:szCs w:val="28"/>
        </w:rPr>
      </w:pPr>
      <w:r w:rsidRPr="0078281C">
        <w:rPr>
          <w:rFonts w:cstheme="minorHAnsi"/>
          <w:sz w:val="28"/>
          <w:szCs w:val="28"/>
        </w:rPr>
        <w:t>санитарно-гигиенических правил при работе с животными (использование спецодежды, респиратора и перчаток при обработке сырья, подозрительного на заражение, мытье рук с мылом и т. д.);</w:t>
      </w:r>
    </w:p>
    <w:p w:rsidR="00EA1AC4" w:rsidRPr="00EA1AC4" w:rsidRDefault="00EA1AC4" w:rsidP="00EA1AC4">
      <w:pPr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EA1AC4">
        <w:rPr>
          <w:sz w:val="28"/>
          <w:szCs w:val="28"/>
        </w:rPr>
        <w:t>•</w:t>
      </w:r>
      <w:r w:rsidRPr="00EA1AC4">
        <w:rPr>
          <w:sz w:val="28"/>
          <w:szCs w:val="28"/>
        </w:rPr>
        <w:tab/>
        <w:t>экстренн</w:t>
      </w:r>
      <w:r w:rsidR="000553F7">
        <w:rPr>
          <w:sz w:val="28"/>
          <w:szCs w:val="28"/>
        </w:rPr>
        <w:t>ую</w:t>
      </w:r>
      <w:r>
        <w:rPr>
          <w:sz w:val="28"/>
          <w:szCs w:val="28"/>
        </w:rPr>
        <w:t xml:space="preserve">  </w:t>
      </w:r>
      <w:r w:rsidRPr="00EA1AC4">
        <w:rPr>
          <w:sz w:val="28"/>
          <w:szCs w:val="28"/>
        </w:rPr>
        <w:t xml:space="preserve"> профилактик</w:t>
      </w:r>
      <w:r w:rsidR="000553F7">
        <w:rPr>
          <w:sz w:val="28"/>
          <w:szCs w:val="28"/>
        </w:rPr>
        <w:t>у</w:t>
      </w:r>
      <w:r w:rsidRPr="00EA1AC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EA1AC4">
        <w:rPr>
          <w:sz w:val="28"/>
          <w:szCs w:val="28"/>
        </w:rPr>
        <w:t xml:space="preserve">антибактериальными </w:t>
      </w:r>
      <w:r>
        <w:rPr>
          <w:sz w:val="28"/>
          <w:szCs w:val="28"/>
        </w:rPr>
        <w:t xml:space="preserve">  </w:t>
      </w:r>
      <w:r w:rsidRPr="00EA1AC4">
        <w:rPr>
          <w:sz w:val="28"/>
          <w:szCs w:val="28"/>
        </w:rPr>
        <w:t xml:space="preserve">препаратами </w:t>
      </w:r>
    </w:p>
    <w:p w:rsidR="00EA1AC4" w:rsidRPr="00EA1AC4" w:rsidRDefault="00EA1AC4" w:rsidP="00EA1AC4">
      <w:pPr>
        <w:spacing w:after="0"/>
        <w:jc w:val="both"/>
        <w:rPr>
          <w:sz w:val="28"/>
          <w:szCs w:val="28"/>
        </w:rPr>
      </w:pPr>
      <w:r w:rsidRPr="00EA1AC4">
        <w:rPr>
          <w:sz w:val="28"/>
          <w:szCs w:val="28"/>
        </w:rPr>
        <w:t xml:space="preserve"> лицам, подвергшимся риску заражения, не позднее 5 суток после употребления в пищу мяса больного животного или возможного инфицирования кожных покровов в результате контакта;</w:t>
      </w:r>
    </w:p>
    <w:p w:rsidR="0078281C" w:rsidRDefault="00366066" w:rsidP="0078281C">
      <w:pPr>
        <w:pStyle w:val="a5"/>
        <w:numPr>
          <w:ilvl w:val="0"/>
          <w:numId w:val="1"/>
        </w:numPr>
        <w:spacing w:after="0"/>
        <w:jc w:val="both"/>
        <w:rPr>
          <w:rFonts w:cstheme="minorHAnsi"/>
          <w:sz w:val="28"/>
          <w:szCs w:val="28"/>
        </w:rPr>
      </w:pPr>
      <w:proofErr w:type="gramStart"/>
      <w:r w:rsidRPr="0078281C">
        <w:rPr>
          <w:rFonts w:cstheme="minorHAnsi"/>
          <w:sz w:val="28"/>
          <w:szCs w:val="28"/>
        </w:rPr>
        <w:t>специфическ</w:t>
      </w:r>
      <w:r w:rsidR="000553F7">
        <w:rPr>
          <w:rFonts w:cstheme="minorHAnsi"/>
          <w:sz w:val="28"/>
          <w:szCs w:val="28"/>
        </w:rPr>
        <w:t>ую</w:t>
      </w:r>
      <w:r w:rsidR="0078281C">
        <w:rPr>
          <w:rFonts w:cstheme="minorHAnsi"/>
          <w:sz w:val="28"/>
          <w:szCs w:val="28"/>
        </w:rPr>
        <w:t xml:space="preserve">  </w:t>
      </w:r>
      <w:r w:rsidRPr="0078281C">
        <w:rPr>
          <w:rFonts w:cstheme="minorHAnsi"/>
          <w:sz w:val="28"/>
          <w:szCs w:val="28"/>
        </w:rPr>
        <w:t>вакцинопрофилактик</w:t>
      </w:r>
      <w:r w:rsidR="000553F7">
        <w:rPr>
          <w:rFonts w:cstheme="minorHAnsi"/>
          <w:sz w:val="28"/>
          <w:szCs w:val="28"/>
        </w:rPr>
        <w:t>у</w:t>
      </w:r>
      <w:proofErr w:type="gramEnd"/>
      <w:r w:rsidRPr="0078281C">
        <w:rPr>
          <w:rFonts w:cstheme="minorHAnsi"/>
          <w:sz w:val="28"/>
          <w:szCs w:val="28"/>
        </w:rPr>
        <w:t xml:space="preserve"> </w:t>
      </w:r>
      <w:r w:rsidR="0078281C">
        <w:rPr>
          <w:rFonts w:cstheme="minorHAnsi"/>
          <w:sz w:val="28"/>
          <w:szCs w:val="28"/>
        </w:rPr>
        <w:t xml:space="preserve">  </w:t>
      </w:r>
      <w:r w:rsidRPr="0078281C">
        <w:rPr>
          <w:rFonts w:cstheme="minorHAnsi"/>
          <w:sz w:val="28"/>
          <w:szCs w:val="28"/>
        </w:rPr>
        <w:t>проводим</w:t>
      </w:r>
      <w:r w:rsidR="000553F7">
        <w:rPr>
          <w:rFonts w:cstheme="minorHAnsi"/>
          <w:sz w:val="28"/>
          <w:szCs w:val="28"/>
        </w:rPr>
        <w:t>ую</w:t>
      </w:r>
      <w:r w:rsidR="00002CD8">
        <w:rPr>
          <w:rFonts w:cstheme="minorHAnsi"/>
          <w:sz w:val="28"/>
          <w:szCs w:val="28"/>
        </w:rPr>
        <w:t>:</w:t>
      </w:r>
      <w:r w:rsidRPr="0078281C">
        <w:rPr>
          <w:rFonts w:cstheme="minorHAnsi"/>
          <w:sz w:val="28"/>
          <w:szCs w:val="28"/>
        </w:rPr>
        <w:t xml:space="preserve"> </w:t>
      </w:r>
    </w:p>
    <w:p w:rsidR="00002CD8" w:rsidRDefault="00002CD8" w:rsidP="0078281C">
      <w:pPr>
        <w:spacing w:after="0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</w:t>
      </w:r>
      <w:r>
        <w:rPr>
          <w:rFonts w:cstheme="minorHAnsi"/>
          <w:sz w:val="28"/>
          <w:szCs w:val="28"/>
        </w:rPr>
        <w:tab/>
        <w:t xml:space="preserve">- </w:t>
      </w:r>
      <w:r w:rsidRPr="00002CD8">
        <w:rPr>
          <w:rFonts w:cstheme="minorHAnsi"/>
          <w:sz w:val="28"/>
          <w:szCs w:val="28"/>
        </w:rPr>
        <w:t>специалистам органов и организаций, осуществляющих деятельность в сфере санитарно-эпидемиологического благополучия населения, в области здравоохранения, в области ветеринарии и лабораторий, работающим в очагах сибирской язвы и с материалом, подозрительным на инфицирование возбудителем сибирской язвы и проводящим отбор проб, исследования на наличие возбудителя сибирской язвы;</w:t>
      </w:r>
    </w:p>
    <w:p w:rsidR="00002CD8" w:rsidRDefault="00002CD8" w:rsidP="0078281C">
      <w:pPr>
        <w:spacing w:after="0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ab/>
        <w:t xml:space="preserve">- </w:t>
      </w:r>
      <w:r w:rsidRPr="00002CD8">
        <w:rPr>
          <w:rFonts w:cstheme="minorHAnsi"/>
          <w:sz w:val="28"/>
          <w:szCs w:val="28"/>
        </w:rPr>
        <w:t xml:space="preserve">работникам мясоперерабатывающих предприятий, убойных пунктов, убойных площадок и объектов внутренней торговли, осуществляющих </w:t>
      </w:r>
      <w:r w:rsidRPr="00002CD8">
        <w:rPr>
          <w:rFonts w:cstheme="minorHAnsi"/>
          <w:sz w:val="28"/>
          <w:szCs w:val="28"/>
        </w:rPr>
        <w:lastRenderedPageBreak/>
        <w:t>заготовку (убой), хранение, переработку и реализацию животных, продукции и сырья животного происхождения;</w:t>
      </w:r>
    </w:p>
    <w:p w:rsidR="00002CD8" w:rsidRDefault="00002CD8" w:rsidP="0078281C">
      <w:pPr>
        <w:spacing w:after="0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ab/>
        <w:t xml:space="preserve">- </w:t>
      </w:r>
      <w:r w:rsidRPr="00002CD8">
        <w:rPr>
          <w:rFonts w:cstheme="minorHAnsi"/>
          <w:sz w:val="28"/>
          <w:szCs w:val="28"/>
        </w:rPr>
        <w:t>лицам, занятым убоем животных, сбором, хранением, транспортировкой и первичной переработкой продукции и сырья животного происхождения с территории СНП.</w:t>
      </w:r>
    </w:p>
    <w:p w:rsidR="0078281C" w:rsidRPr="000553F7" w:rsidRDefault="000553F7" w:rsidP="000553F7">
      <w:pPr>
        <w:spacing w:after="0"/>
        <w:ind w:firstLine="708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П</w:t>
      </w:r>
      <w:r w:rsidR="00366066" w:rsidRPr="000553F7">
        <w:rPr>
          <w:rFonts w:cstheme="minorHAnsi"/>
          <w:sz w:val="28"/>
          <w:szCs w:val="28"/>
        </w:rPr>
        <w:t xml:space="preserve">омимо </w:t>
      </w:r>
      <w:r>
        <w:rPr>
          <w:rFonts w:cstheme="minorHAnsi"/>
          <w:sz w:val="28"/>
          <w:szCs w:val="28"/>
        </w:rPr>
        <w:t xml:space="preserve">  </w:t>
      </w:r>
      <w:r w:rsidR="00366066" w:rsidRPr="000553F7">
        <w:rPr>
          <w:rFonts w:cstheme="minorHAnsi"/>
          <w:sz w:val="28"/>
          <w:szCs w:val="28"/>
        </w:rPr>
        <w:t xml:space="preserve">перечисленных </w:t>
      </w:r>
      <w:proofErr w:type="gramStart"/>
      <w:r w:rsidR="00366066" w:rsidRPr="000553F7">
        <w:rPr>
          <w:rFonts w:cstheme="minorHAnsi"/>
          <w:sz w:val="28"/>
          <w:szCs w:val="28"/>
        </w:rPr>
        <w:t xml:space="preserve">мер, </w:t>
      </w:r>
      <w:r>
        <w:rPr>
          <w:rFonts w:cstheme="minorHAnsi"/>
          <w:sz w:val="28"/>
          <w:szCs w:val="28"/>
        </w:rPr>
        <w:t xml:space="preserve">  </w:t>
      </w:r>
      <w:proofErr w:type="gramEnd"/>
      <w:r>
        <w:rPr>
          <w:rFonts w:cstheme="minorHAnsi"/>
          <w:sz w:val="28"/>
          <w:szCs w:val="28"/>
        </w:rPr>
        <w:t xml:space="preserve"> </w:t>
      </w:r>
      <w:r w:rsidR="00366066" w:rsidRPr="000553F7">
        <w:rPr>
          <w:rFonts w:cstheme="minorHAnsi"/>
          <w:sz w:val="28"/>
          <w:szCs w:val="28"/>
        </w:rPr>
        <w:t xml:space="preserve">в </w:t>
      </w:r>
      <w:r>
        <w:rPr>
          <w:rFonts w:cstheme="minorHAnsi"/>
          <w:sz w:val="28"/>
          <w:szCs w:val="28"/>
        </w:rPr>
        <w:t xml:space="preserve">  </w:t>
      </w:r>
      <w:r w:rsidR="00366066" w:rsidRPr="000553F7">
        <w:rPr>
          <w:rFonts w:cstheme="minorHAnsi"/>
          <w:sz w:val="28"/>
          <w:szCs w:val="28"/>
        </w:rPr>
        <w:t xml:space="preserve">целях </w:t>
      </w:r>
      <w:r>
        <w:rPr>
          <w:rFonts w:cstheme="minorHAnsi"/>
          <w:sz w:val="28"/>
          <w:szCs w:val="28"/>
        </w:rPr>
        <w:t xml:space="preserve">  </w:t>
      </w:r>
      <w:r w:rsidR="00366066" w:rsidRPr="000553F7">
        <w:rPr>
          <w:rFonts w:cstheme="minorHAnsi"/>
          <w:sz w:val="28"/>
          <w:szCs w:val="28"/>
        </w:rPr>
        <w:t>предупреждения</w:t>
      </w:r>
      <w:r>
        <w:rPr>
          <w:rFonts w:cstheme="minorHAnsi"/>
          <w:sz w:val="28"/>
          <w:szCs w:val="28"/>
        </w:rPr>
        <w:t xml:space="preserve"> </w:t>
      </w:r>
      <w:r w:rsidR="00366066" w:rsidRPr="000553F7">
        <w:rPr>
          <w:rFonts w:cstheme="minorHAnsi"/>
          <w:sz w:val="28"/>
          <w:szCs w:val="28"/>
        </w:rPr>
        <w:t xml:space="preserve"> заражения </w:t>
      </w:r>
    </w:p>
    <w:p w:rsidR="00366066" w:rsidRPr="0078281C" w:rsidRDefault="00366066" w:rsidP="0078281C">
      <w:pPr>
        <w:spacing w:after="0"/>
        <w:jc w:val="both"/>
        <w:rPr>
          <w:rFonts w:cstheme="minorHAnsi"/>
          <w:sz w:val="28"/>
          <w:szCs w:val="28"/>
        </w:rPr>
      </w:pPr>
      <w:r w:rsidRPr="0078281C">
        <w:rPr>
          <w:rFonts w:cstheme="minorHAnsi"/>
          <w:sz w:val="28"/>
          <w:szCs w:val="28"/>
        </w:rPr>
        <w:t xml:space="preserve">сибирской язвой не рекомендуется покупать мясо у частных лиц, не имеющих заключения ветеринарных </w:t>
      </w:r>
      <w:r w:rsidR="000553F7">
        <w:rPr>
          <w:rFonts w:cstheme="minorHAnsi"/>
          <w:sz w:val="28"/>
          <w:szCs w:val="28"/>
        </w:rPr>
        <w:t>специалистов</w:t>
      </w:r>
      <w:r w:rsidRPr="0078281C">
        <w:rPr>
          <w:rFonts w:cstheme="minorHAnsi"/>
          <w:sz w:val="28"/>
          <w:szCs w:val="28"/>
        </w:rPr>
        <w:t xml:space="preserve"> о </w:t>
      </w:r>
      <w:r w:rsidR="000553F7">
        <w:rPr>
          <w:rFonts w:cstheme="minorHAnsi"/>
          <w:sz w:val="28"/>
          <w:szCs w:val="28"/>
        </w:rPr>
        <w:t xml:space="preserve">безопасности </w:t>
      </w:r>
      <w:r w:rsidRPr="0078281C">
        <w:rPr>
          <w:rFonts w:cstheme="minorHAnsi"/>
          <w:sz w:val="28"/>
          <w:szCs w:val="28"/>
        </w:rPr>
        <w:t>продукции (на стихийных рынках</w:t>
      </w:r>
      <w:r w:rsidR="000553F7">
        <w:rPr>
          <w:rFonts w:cstheme="minorHAnsi"/>
          <w:sz w:val="28"/>
          <w:szCs w:val="28"/>
        </w:rPr>
        <w:t xml:space="preserve"> и других не установленных для этих целей местах</w:t>
      </w:r>
      <w:r w:rsidRPr="0078281C">
        <w:rPr>
          <w:rFonts w:cstheme="minorHAnsi"/>
          <w:sz w:val="28"/>
          <w:szCs w:val="28"/>
        </w:rPr>
        <w:t>).</w:t>
      </w:r>
      <w:bookmarkStart w:id="0" w:name="_GoBack"/>
      <w:bookmarkEnd w:id="0"/>
    </w:p>
    <w:sectPr w:rsidR="00366066" w:rsidRPr="007828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B11197"/>
    <w:multiLevelType w:val="hybridMultilevel"/>
    <w:tmpl w:val="7EBC85F6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D67"/>
    <w:rsid w:val="00002CD8"/>
    <w:rsid w:val="000553F7"/>
    <w:rsid w:val="001740B0"/>
    <w:rsid w:val="00190594"/>
    <w:rsid w:val="002329B6"/>
    <w:rsid w:val="00366066"/>
    <w:rsid w:val="003A1D67"/>
    <w:rsid w:val="004B24EE"/>
    <w:rsid w:val="005852DC"/>
    <w:rsid w:val="00650746"/>
    <w:rsid w:val="0078281C"/>
    <w:rsid w:val="00A45373"/>
    <w:rsid w:val="00EA1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F51004"/>
  <w15:chartTrackingRefBased/>
  <w15:docId w15:val="{1608711D-E69F-4829-8656-80148F657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40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740B0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1740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7828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8%D0%BD%D1%82%D0%BE%D0%BA%D1%81%D0%B8%D0%BA%D0%B0%D1%86%D0%B8%D1%8F" TargetMode="External"/><Relationship Id="rId13" Type="http://schemas.openxmlformats.org/officeDocument/2006/relationships/hyperlink" Target="https://ru.wikipedia.org/wiki/%D0%9C%D0%B5%D1%82%D0%BE%D0%B4_%D0%93%D1%80%D0%B0%D0%BC%D0%B0" TargetMode="External"/><Relationship Id="rId18" Type="http://schemas.openxmlformats.org/officeDocument/2006/relationships/hyperlink" Target="https://ru.wikipedia.org/wiki/%D0%A5%D0%BB%D0%BE%D1%80%D0%B0%D0%BC%D0%B8%D0%BD" TargetMode="External"/><Relationship Id="rId26" Type="http://schemas.openxmlformats.org/officeDocument/2006/relationships/hyperlink" Target="https://ru.wikipedia.org/wiki/%D0%9E%D0%BB%D0%B5%D0%BD%D0%B8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u.wikipedia.org/wiki/%D0%9A%D1%80%D1%83%D0%BF%D0%BD%D1%8B%D0%B9_%D1%80%D0%BE%D0%B3%D0%B0%D1%82%D1%8B%D0%B9_%D1%81%D0%BA%D0%BE%D1%82" TargetMode="External"/><Relationship Id="rId7" Type="http://schemas.openxmlformats.org/officeDocument/2006/relationships/hyperlink" Target="https://ru.wikipedia.org/wiki/Bacillus_anthracis" TargetMode="External"/><Relationship Id="rId12" Type="http://schemas.openxmlformats.org/officeDocument/2006/relationships/hyperlink" Target="https://ru.wikipedia.org/wiki/Bacillus_anthracis" TargetMode="External"/><Relationship Id="rId17" Type="http://schemas.openxmlformats.org/officeDocument/2006/relationships/hyperlink" Target="https://ru.wikipedia.org/wiki/%D0%90%D0%B2%D1%82%D0%BE%D0%BA%D0%BB%D0%B0%D0%B2" TargetMode="External"/><Relationship Id="rId25" Type="http://schemas.openxmlformats.org/officeDocument/2006/relationships/hyperlink" Target="https://ru.wikipedia.org/wiki/%D0%9A%D0%BE%D0%B7%D1%8B" TargetMode="External"/><Relationship Id="rId2" Type="http://schemas.openxmlformats.org/officeDocument/2006/relationships/styles" Target="styles.xml"/><Relationship Id="rId16" Type="http://schemas.openxmlformats.org/officeDocument/2006/relationships/hyperlink" Target="https://ru.wikipedia.org/wiki/%D0%94%D0%B5%D0%B7%D0%B8%D0%BD%D1%84%D0%B5%D0%BA%D1%86%D0%B8%D1%8F" TargetMode="External"/><Relationship Id="rId20" Type="http://schemas.openxmlformats.org/officeDocument/2006/relationships/hyperlink" Target="https://ru.wikipedia.org/wiki/%D0%9F%D0%B5%D1%80%D0%B5%D0%BA%D0%B8%D1%81%D1%8C_%D0%B2%D0%BE%D0%B4%D0%BE%D1%80%D0%BE%D0%B4%D0%B0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1%D0%B0%D0%BA%D1%82%D0%B5%D1%80%D0%B8%D0%B8" TargetMode="External"/><Relationship Id="rId11" Type="http://schemas.openxmlformats.org/officeDocument/2006/relationships/hyperlink" Target="https://ru.wikipedia.org/wiki/%D0%91%D0%B0%D1%86%D0%B8%D0%BB%D0%BB%D0%B0" TargetMode="External"/><Relationship Id="rId24" Type="http://schemas.openxmlformats.org/officeDocument/2006/relationships/hyperlink" Target="https://ru.wikipedia.org/wiki/%D0%9E%D0%B2%D1%86%D1%8B" TargetMode="External"/><Relationship Id="rId5" Type="http://schemas.openxmlformats.org/officeDocument/2006/relationships/hyperlink" Target="https://ru.wikipedia.org/wiki/%D0%9E%D1%81%D0%BE%D0%B1%D0%BE_%D0%BE%D0%BF%D0%B0%D1%81%D0%BD%D0%B0%D1%8F_%D0%B8%D0%BD%D1%84%D0%B5%D0%BA%D1%86%D0%B8%D1%8F" TargetMode="External"/><Relationship Id="rId15" Type="http://schemas.openxmlformats.org/officeDocument/2006/relationships/hyperlink" Target="https://ru.wikipedia.org/wiki/%D0%A1%D0%BF%D0%BE%D1%80%D1%8B_%D0%B1%D0%B0%D0%BA%D1%82%D0%B5%D1%80%D0%B8%D0%B9" TargetMode="External"/><Relationship Id="rId23" Type="http://schemas.openxmlformats.org/officeDocument/2006/relationships/hyperlink" Target="https://ru.wikipedia.org/wiki/%D0%9E%D1%81%D1%91%D0%BB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ru.wikipedia.org/wiki/%D0%9B%D0%B8%D0%BC%D1%84%D0%B0%D1%82%D0%B8%D1%87%D0%B5%D1%81%D0%BA%D0%B8%D0%B5_%D1%83%D0%B7%D0%BB%D1%8B" TargetMode="External"/><Relationship Id="rId19" Type="http://schemas.openxmlformats.org/officeDocument/2006/relationships/hyperlink" Target="https://ru.wikipedia.org/wiki/%D0%A4%D0%BE%D1%80%D0%BC%D0%B0%D0%BB%D1%8C%D0%B4%D0%B5%D0%B3%D0%B8%D0%B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2%D0%BE%D1%81%D0%BF%D0%B0%D0%BB%D0%B5%D0%BD%D0%B8%D0%B5" TargetMode="External"/><Relationship Id="rId14" Type="http://schemas.openxmlformats.org/officeDocument/2006/relationships/hyperlink" Target="https://ru.wikipedia.org/wiki/%D0%9A%D0%B8%D1%81%D0%BB%D0%BE%D1%80%D0%BE%D0%B4" TargetMode="External"/><Relationship Id="rId22" Type="http://schemas.openxmlformats.org/officeDocument/2006/relationships/hyperlink" Target="https://ru.wikipedia.org/wiki/%D0%9B%D0%BE%D1%88%D0%B0%D0%B4%D1%8C" TargetMode="External"/><Relationship Id="rId27" Type="http://schemas.openxmlformats.org/officeDocument/2006/relationships/hyperlink" Target="https://ru.wikipedia.org/wiki/%D0%92%D0%B5%D1%80%D0%B1%D0%BB%D1%8E%D0%B4%D1%8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1839</Words>
  <Characters>10486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NCOZ_DPIZ3</cp:lastModifiedBy>
  <cp:revision>9</cp:revision>
  <dcterms:created xsi:type="dcterms:W3CDTF">2023-08-21T05:47:00Z</dcterms:created>
  <dcterms:modified xsi:type="dcterms:W3CDTF">2025-05-15T09:28:00Z</dcterms:modified>
</cp:coreProperties>
</file>