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512" w:rsidRPr="00471512" w:rsidRDefault="00471512" w:rsidP="004526B8">
      <w:pPr>
        <w:spacing w:after="0"/>
        <w:ind w:firstLine="720"/>
        <w:jc w:val="both"/>
        <w:rPr>
          <w:b/>
          <w:sz w:val="32"/>
          <w:szCs w:val="32"/>
          <w:lang w:val="ru-RU"/>
        </w:rPr>
      </w:pPr>
      <w:r w:rsidRPr="00471512">
        <w:rPr>
          <w:b/>
          <w:sz w:val="32"/>
          <w:szCs w:val="32"/>
          <w:lang w:val="ru-RU"/>
        </w:rPr>
        <w:t>К</w:t>
      </w:r>
      <w:r w:rsidR="005C57E0">
        <w:rPr>
          <w:b/>
          <w:sz w:val="32"/>
          <w:szCs w:val="32"/>
          <w:lang w:val="ru-RU"/>
        </w:rPr>
        <w:t>онго-Крымская геморрагическая лихорадка</w:t>
      </w:r>
    </w:p>
    <w:p w:rsidR="00471512" w:rsidRDefault="00471512" w:rsidP="00471512">
      <w:pPr>
        <w:spacing w:after="0"/>
        <w:jc w:val="both"/>
        <w:rPr>
          <w:b/>
          <w:sz w:val="28"/>
          <w:szCs w:val="28"/>
          <w:lang w:val="ru-RU"/>
        </w:rPr>
      </w:pPr>
    </w:p>
    <w:p w:rsidR="00CF5F95" w:rsidRDefault="005C57E0" w:rsidP="004526B8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5C57E0">
        <w:rPr>
          <w:b/>
          <w:sz w:val="28"/>
          <w:szCs w:val="28"/>
          <w:lang w:val="ru-RU"/>
        </w:rPr>
        <w:t xml:space="preserve">Конго-Крымская геморрагическая лихорадка </w:t>
      </w:r>
      <w:r>
        <w:rPr>
          <w:b/>
          <w:sz w:val="28"/>
          <w:szCs w:val="28"/>
          <w:lang w:val="ru-RU"/>
        </w:rPr>
        <w:t xml:space="preserve">(ККГЛ) </w:t>
      </w:r>
      <w:r w:rsidR="005A29D3">
        <w:rPr>
          <w:sz w:val="28"/>
          <w:szCs w:val="28"/>
          <w:lang w:val="ru-RU"/>
        </w:rPr>
        <w:t xml:space="preserve">– </w:t>
      </w:r>
      <w:r w:rsidR="00CF5F95" w:rsidRPr="00CF5F95">
        <w:rPr>
          <w:sz w:val="28"/>
          <w:szCs w:val="28"/>
          <w:lang w:val="ru-RU"/>
        </w:rPr>
        <w:t xml:space="preserve">острая вирусная природно-очаговая инфекционная болезнь с трансмиссивным механизмом передачи возбудителя, характеризующаяся лихорадкой, общей интоксикацией, геморрагическим синдромом и тяжёлым течением. </w:t>
      </w:r>
    </w:p>
    <w:p w:rsidR="00397B4F" w:rsidRDefault="00397B4F" w:rsidP="00CF5F95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471512">
        <w:rPr>
          <w:b/>
          <w:sz w:val="28"/>
          <w:szCs w:val="28"/>
          <w:lang w:val="ru-RU"/>
        </w:rPr>
        <w:t>Статистика:</w:t>
      </w:r>
      <w:r>
        <w:rPr>
          <w:b/>
          <w:sz w:val="28"/>
          <w:szCs w:val="28"/>
          <w:lang w:val="ru-RU"/>
        </w:rPr>
        <w:t xml:space="preserve"> </w:t>
      </w:r>
      <w:r w:rsidR="001D5EDC" w:rsidRPr="001D5EDC">
        <w:rPr>
          <w:sz w:val="28"/>
          <w:szCs w:val="28"/>
          <w:lang w:val="ru-RU"/>
        </w:rPr>
        <w:t xml:space="preserve">ежегодно в Казахстане регистрируется </w:t>
      </w:r>
      <w:r w:rsidR="009825EE">
        <w:rPr>
          <w:sz w:val="28"/>
          <w:szCs w:val="28"/>
          <w:lang w:val="ru-RU"/>
        </w:rPr>
        <w:t>несколько десятков случаев заболевания населения ККГЛ (2022 год – 41 случай; 2023 год – 40 случаев, 2024 год – 24 случая).</w:t>
      </w:r>
      <w:r w:rsidR="001619D0">
        <w:rPr>
          <w:sz w:val="28"/>
          <w:szCs w:val="28"/>
          <w:lang w:val="ru-RU"/>
        </w:rPr>
        <w:t xml:space="preserve"> </w:t>
      </w:r>
    </w:p>
    <w:p w:rsidR="001D5EDC" w:rsidRPr="001D5EDC" w:rsidRDefault="001D5EDC" w:rsidP="001D5EDC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Эндемичными по ККГЛ регионами являются </w:t>
      </w:r>
      <w:proofErr w:type="spellStart"/>
      <w:r>
        <w:rPr>
          <w:sz w:val="28"/>
          <w:szCs w:val="28"/>
          <w:lang w:val="ru-RU"/>
        </w:rPr>
        <w:t>Кызылординская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Жамбылская</w:t>
      </w:r>
      <w:proofErr w:type="spellEnd"/>
      <w:r>
        <w:rPr>
          <w:sz w:val="28"/>
          <w:szCs w:val="28"/>
          <w:lang w:val="ru-RU"/>
        </w:rPr>
        <w:t xml:space="preserve">, Туркестанская области и г. Шымкент, где находятся </w:t>
      </w:r>
      <w:r w:rsidRPr="001D5EDC">
        <w:rPr>
          <w:sz w:val="28"/>
          <w:szCs w:val="28"/>
          <w:lang w:val="ru-RU"/>
        </w:rPr>
        <w:t xml:space="preserve">природные очаги </w:t>
      </w:r>
      <w:r>
        <w:rPr>
          <w:sz w:val="28"/>
          <w:szCs w:val="28"/>
          <w:lang w:val="ru-RU"/>
        </w:rPr>
        <w:t xml:space="preserve">инфекций. </w:t>
      </w:r>
      <w:r w:rsidRPr="001D5EDC">
        <w:rPr>
          <w:sz w:val="28"/>
          <w:szCs w:val="28"/>
          <w:lang w:val="ru-RU"/>
        </w:rPr>
        <w:t xml:space="preserve">Заболеваемость </w:t>
      </w:r>
      <w:r>
        <w:rPr>
          <w:sz w:val="28"/>
          <w:szCs w:val="28"/>
          <w:lang w:val="ru-RU"/>
        </w:rPr>
        <w:t xml:space="preserve">носит </w:t>
      </w:r>
      <w:r w:rsidRPr="001D5EDC">
        <w:rPr>
          <w:sz w:val="28"/>
          <w:szCs w:val="28"/>
          <w:lang w:val="ru-RU"/>
        </w:rPr>
        <w:t>сезонн</w:t>
      </w:r>
      <w:r>
        <w:rPr>
          <w:sz w:val="28"/>
          <w:szCs w:val="28"/>
          <w:lang w:val="ru-RU"/>
        </w:rPr>
        <w:t xml:space="preserve">ый характер </w:t>
      </w:r>
      <w:r w:rsidRPr="001D5EDC">
        <w:rPr>
          <w:sz w:val="28"/>
          <w:szCs w:val="28"/>
          <w:lang w:val="ru-RU"/>
        </w:rPr>
        <w:t>(апрель-август) с пиком в июне-июле.</w:t>
      </w:r>
    </w:p>
    <w:p w:rsidR="000543D4" w:rsidRDefault="00471512" w:rsidP="00471512">
      <w:pPr>
        <w:spacing w:after="0"/>
        <w:ind w:firstLine="720"/>
        <w:jc w:val="both"/>
        <w:rPr>
          <w:rFonts w:cstheme="minorHAnsi"/>
          <w:sz w:val="28"/>
          <w:szCs w:val="28"/>
          <w:lang w:val="ru-RU"/>
        </w:rPr>
      </w:pPr>
      <w:r w:rsidRPr="00471512">
        <w:rPr>
          <w:b/>
          <w:sz w:val="28"/>
          <w:szCs w:val="28"/>
          <w:lang w:val="ru-RU"/>
        </w:rPr>
        <w:t>Возбудитель инфекции:</w:t>
      </w:r>
      <w:r>
        <w:rPr>
          <w:sz w:val="28"/>
          <w:szCs w:val="28"/>
          <w:lang w:val="ru-RU"/>
        </w:rPr>
        <w:t xml:space="preserve"> </w:t>
      </w:r>
      <w:r w:rsidR="00CF5F95" w:rsidRPr="000543D4">
        <w:rPr>
          <w:rFonts w:cstheme="minorHAnsi"/>
          <w:sz w:val="28"/>
          <w:szCs w:val="28"/>
          <w:lang w:val="ru-RU"/>
        </w:rPr>
        <w:t xml:space="preserve">вирус </w:t>
      </w:r>
      <w:r w:rsidR="000543D4" w:rsidRPr="000543D4">
        <w:rPr>
          <w:rFonts w:cstheme="minorHAnsi"/>
          <w:sz w:val="28"/>
          <w:szCs w:val="28"/>
          <w:shd w:val="clear" w:color="auto" w:fill="FFFFFF"/>
          <w:lang w:val="ru-RU"/>
        </w:rPr>
        <w:t>рода</w:t>
      </w:r>
      <w:r w:rsidR="000543D4" w:rsidRPr="000543D4">
        <w:rPr>
          <w:rFonts w:cstheme="minorHAnsi"/>
          <w:sz w:val="28"/>
          <w:szCs w:val="28"/>
          <w:shd w:val="clear" w:color="auto" w:fill="FFFFFF"/>
        </w:rPr>
        <w:t> </w:t>
      </w:r>
      <w:proofErr w:type="spellStart"/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fldChar w:fldCharType="begin"/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 xml:space="preserve"> 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HYPERLINK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 xml:space="preserve"> "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https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>://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ru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>.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wikipedia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>.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org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>/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w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>/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index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>.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php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>?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title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>=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Orthonairovirus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>&amp;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action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>=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edit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>&amp;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redlink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>=1" \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o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 xml:space="preserve"> "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Orthonairovirus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 xml:space="preserve"> (страница отсутствует)" 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fldChar w:fldCharType="separate"/>
      </w:r>
      <w:r w:rsidR="000543D4" w:rsidRPr="000543D4">
        <w:rPr>
          <w:rStyle w:val="a4"/>
          <w:rFonts w:cstheme="minorHAnsi"/>
          <w:iCs/>
          <w:color w:val="auto"/>
          <w:sz w:val="28"/>
          <w:szCs w:val="28"/>
          <w:u w:val="none"/>
          <w:shd w:val="clear" w:color="auto" w:fill="FFFFFF"/>
        </w:rPr>
        <w:t>Orthonairovirus</w:t>
      </w:r>
      <w:proofErr w:type="spellEnd"/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fldChar w:fldCharType="end"/>
      </w:r>
      <w:r w:rsid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t>,</w:t>
      </w:r>
      <w:r w:rsidR="000543D4" w:rsidRPr="000543D4">
        <w:rPr>
          <w:rFonts w:cstheme="minorHAnsi"/>
          <w:sz w:val="28"/>
          <w:szCs w:val="28"/>
          <w:shd w:val="clear" w:color="auto" w:fill="FFFFFF"/>
        </w:rPr>
        <w:t> </w:t>
      </w:r>
      <w:r w:rsidR="000543D4" w:rsidRPr="000543D4">
        <w:rPr>
          <w:rFonts w:cstheme="minorHAnsi"/>
          <w:sz w:val="28"/>
          <w:szCs w:val="28"/>
          <w:shd w:val="clear" w:color="auto" w:fill="FFFFFF"/>
          <w:lang w:val="ru-RU"/>
        </w:rPr>
        <w:t>порядка</w:t>
      </w:r>
      <w:r w:rsidR="000543D4" w:rsidRPr="000543D4">
        <w:rPr>
          <w:rFonts w:cstheme="minorHAnsi"/>
          <w:sz w:val="28"/>
          <w:szCs w:val="28"/>
          <w:shd w:val="clear" w:color="auto" w:fill="FFFFFF"/>
        </w:rPr>
        <w:t> </w:t>
      </w:r>
      <w:proofErr w:type="spellStart"/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fldChar w:fldCharType="begin"/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 xml:space="preserve"> 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HYPERLINK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 xml:space="preserve"> "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https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>://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ru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>.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wikipedia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>.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org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>/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wiki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>/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Bunyavirales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>" \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o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 xml:space="preserve"> "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instrText>Bunyavirales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instrText xml:space="preserve">" </w:instrText>
      </w:r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fldChar w:fldCharType="separate"/>
      </w:r>
      <w:r w:rsidR="000543D4" w:rsidRPr="000543D4">
        <w:rPr>
          <w:rStyle w:val="a4"/>
          <w:rFonts w:cstheme="minorHAnsi"/>
          <w:iCs/>
          <w:color w:val="auto"/>
          <w:sz w:val="28"/>
          <w:szCs w:val="28"/>
          <w:u w:val="none"/>
          <w:shd w:val="clear" w:color="auto" w:fill="FFFFFF"/>
        </w:rPr>
        <w:t>Bunyavirales</w:t>
      </w:r>
      <w:proofErr w:type="spellEnd"/>
      <w:r w:rsidR="000543D4" w:rsidRPr="000543D4">
        <w:rPr>
          <w:rFonts w:cstheme="minorHAnsi"/>
          <w:iCs/>
          <w:sz w:val="28"/>
          <w:szCs w:val="28"/>
          <w:shd w:val="clear" w:color="auto" w:fill="FFFFFF"/>
        </w:rPr>
        <w:fldChar w:fldCharType="end"/>
      </w:r>
      <w:r w:rsidR="000543D4" w:rsidRPr="000543D4">
        <w:rPr>
          <w:rFonts w:cstheme="minorHAnsi"/>
          <w:iCs/>
          <w:sz w:val="28"/>
          <w:szCs w:val="28"/>
          <w:shd w:val="clear" w:color="auto" w:fill="FFFFFF"/>
          <w:lang w:val="ru-RU"/>
        </w:rPr>
        <w:t xml:space="preserve">, относящийся </w:t>
      </w:r>
      <w:r w:rsidR="000543D4" w:rsidRPr="000543D4">
        <w:rPr>
          <w:rFonts w:cstheme="minorHAnsi"/>
          <w:sz w:val="28"/>
          <w:szCs w:val="28"/>
          <w:shd w:val="clear" w:color="auto" w:fill="FFFFFF"/>
          <w:lang w:val="ru-RU"/>
        </w:rPr>
        <w:t xml:space="preserve"> к</w:t>
      </w:r>
      <w:r w:rsidR="000543D4" w:rsidRPr="000543D4">
        <w:rPr>
          <w:rFonts w:cstheme="minorHAnsi"/>
          <w:sz w:val="28"/>
          <w:szCs w:val="28"/>
          <w:shd w:val="clear" w:color="auto" w:fill="FFFFFF"/>
        </w:rPr>
        <w:t> </w:t>
      </w:r>
      <w:hyperlink r:id="rId4" w:tooltip="Арбовирусы" w:history="1">
        <w:proofErr w:type="spellStart"/>
        <w:r w:rsidR="000543D4" w:rsidRPr="000543D4">
          <w:rPr>
            <w:rStyle w:val="a4"/>
            <w:rFonts w:cstheme="minorHAnsi"/>
            <w:color w:val="auto"/>
            <w:sz w:val="28"/>
            <w:szCs w:val="28"/>
            <w:u w:val="none"/>
            <w:shd w:val="clear" w:color="auto" w:fill="FFFFFF"/>
            <w:lang w:val="ru-RU"/>
          </w:rPr>
          <w:t>арбовирусам</w:t>
        </w:r>
        <w:proofErr w:type="spellEnd"/>
      </w:hyperlink>
      <w:r w:rsidR="000543D4">
        <w:rPr>
          <w:rFonts w:cstheme="minorHAnsi"/>
          <w:sz w:val="28"/>
          <w:szCs w:val="28"/>
          <w:lang w:val="ru-RU"/>
        </w:rPr>
        <w:t>.</w:t>
      </w:r>
    </w:p>
    <w:p w:rsidR="00471512" w:rsidRPr="000543D4" w:rsidRDefault="000543D4" w:rsidP="00471512">
      <w:pPr>
        <w:spacing w:after="0"/>
        <w:ind w:firstLine="720"/>
        <w:jc w:val="both"/>
        <w:rPr>
          <w:rFonts w:cstheme="minorHAnsi"/>
          <w:sz w:val="28"/>
          <w:szCs w:val="28"/>
          <w:lang w:val="ru-RU"/>
        </w:rPr>
      </w:pPr>
      <w:r w:rsidRPr="000543D4">
        <w:rPr>
          <w:rFonts w:cstheme="minorHAnsi"/>
          <w:b/>
          <w:sz w:val="28"/>
          <w:szCs w:val="28"/>
          <w:lang w:val="ru-RU"/>
        </w:rPr>
        <w:t>Природный резервуар возбудителя:</w:t>
      </w:r>
      <w:r>
        <w:rPr>
          <w:rFonts w:cstheme="minorHAnsi"/>
          <w:sz w:val="28"/>
          <w:szCs w:val="28"/>
          <w:lang w:val="ru-RU"/>
        </w:rPr>
        <w:t xml:space="preserve"> </w:t>
      </w:r>
      <w:r w:rsidRPr="000543D4">
        <w:rPr>
          <w:rFonts w:cstheme="minorHAnsi"/>
          <w:sz w:val="28"/>
          <w:szCs w:val="28"/>
          <w:lang w:val="ru-RU"/>
        </w:rPr>
        <w:t>грызуны, крупный и мелкий рогатый скот, птицы, дикие виды млекопитающих,</w:t>
      </w:r>
      <w:r w:rsidR="008E7191">
        <w:rPr>
          <w:rFonts w:cstheme="minorHAnsi"/>
          <w:sz w:val="28"/>
          <w:szCs w:val="28"/>
          <w:lang w:val="ru-RU"/>
        </w:rPr>
        <w:t xml:space="preserve"> </w:t>
      </w:r>
      <w:proofErr w:type="gramStart"/>
      <w:r w:rsidR="008E7191">
        <w:rPr>
          <w:rFonts w:cstheme="minorHAnsi"/>
          <w:sz w:val="28"/>
          <w:szCs w:val="28"/>
          <w:lang w:val="ru-RU"/>
        </w:rPr>
        <w:t xml:space="preserve">а </w:t>
      </w:r>
      <w:r w:rsidRPr="000543D4">
        <w:rPr>
          <w:rFonts w:cstheme="minorHAnsi"/>
          <w:sz w:val="28"/>
          <w:szCs w:val="28"/>
          <w:lang w:val="ru-RU"/>
        </w:rPr>
        <w:t xml:space="preserve"> также</w:t>
      </w:r>
      <w:proofErr w:type="gramEnd"/>
      <w:r w:rsidRPr="000543D4">
        <w:rPr>
          <w:rFonts w:cstheme="minorHAnsi"/>
          <w:sz w:val="28"/>
          <w:szCs w:val="28"/>
          <w:lang w:val="ru-RU"/>
        </w:rPr>
        <w:t xml:space="preserve"> сами клещи</w:t>
      </w:r>
      <w:r>
        <w:rPr>
          <w:rFonts w:cstheme="minorHAnsi"/>
          <w:sz w:val="28"/>
          <w:szCs w:val="28"/>
          <w:lang w:val="ru-RU"/>
        </w:rPr>
        <w:t>.</w:t>
      </w:r>
      <w:r w:rsidR="00CF5F95" w:rsidRPr="000543D4">
        <w:rPr>
          <w:rFonts w:cstheme="minorHAnsi"/>
          <w:sz w:val="28"/>
          <w:szCs w:val="28"/>
          <w:lang w:val="ru-RU"/>
        </w:rPr>
        <w:t xml:space="preserve"> </w:t>
      </w:r>
    </w:p>
    <w:p w:rsidR="00132B50" w:rsidRDefault="00132B50" w:rsidP="00132B50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CF5F95">
        <w:rPr>
          <w:b/>
          <w:sz w:val="28"/>
          <w:szCs w:val="28"/>
          <w:lang w:val="ru-RU"/>
        </w:rPr>
        <w:t>Источник инфекции:</w:t>
      </w:r>
      <w:r w:rsidRPr="00CF5F95">
        <w:rPr>
          <w:sz w:val="28"/>
          <w:szCs w:val="28"/>
          <w:lang w:val="ru-RU"/>
        </w:rPr>
        <w:t xml:space="preserve"> клещи, домашние животные, дикие мелкие млекопита</w:t>
      </w:r>
      <w:r>
        <w:rPr>
          <w:sz w:val="28"/>
          <w:szCs w:val="28"/>
          <w:lang w:val="ru-RU"/>
        </w:rPr>
        <w:t xml:space="preserve">ющие, а также больной человек. </w:t>
      </w:r>
    </w:p>
    <w:p w:rsidR="000543D4" w:rsidRPr="00132B50" w:rsidRDefault="00132B50" w:rsidP="00132B50">
      <w:pPr>
        <w:spacing w:after="0"/>
        <w:ind w:firstLine="720"/>
        <w:jc w:val="both"/>
        <w:rPr>
          <w:b/>
          <w:sz w:val="28"/>
          <w:szCs w:val="28"/>
        </w:rPr>
      </w:pPr>
      <w:r w:rsidRPr="000543D4">
        <w:rPr>
          <w:b/>
          <w:sz w:val="28"/>
          <w:szCs w:val="28"/>
          <w:lang w:val="ru-RU"/>
        </w:rPr>
        <w:t>Основные</w:t>
      </w:r>
      <w:r w:rsidRPr="000543D4">
        <w:rPr>
          <w:b/>
          <w:sz w:val="28"/>
          <w:szCs w:val="28"/>
        </w:rPr>
        <w:t xml:space="preserve"> </w:t>
      </w:r>
      <w:r w:rsidRPr="000543D4">
        <w:rPr>
          <w:b/>
          <w:sz w:val="28"/>
          <w:szCs w:val="28"/>
          <w:lang w:val="ru-RU"/>
        </w:rPr>
        <w:t>переносчики</w:t>
      </w:r>
      <w:r w:rsidRPr="000543D4">
        <w:rPr>
          <w:b/>
          <w:sz w:val="28"/>
          <w:szCs w:val="28"/>
        </w:rPr>
        <w:t xml:space="preserve">: </w:t>
      </w:r>
      <w:r w:rsidRPr="000543D4">
        <w:rPr>
          <w:sz w:val="28"/>
          <w:szCs w:val="28"/>
          <w:lang w:val="ru-RU"/>
        </w:rPr>
        <w:t>клещи</w:t>
      </w:r>
      <w:r w:rsidRPr="000543D4">
        <w:rPr>
          <w:sz w:val="28"/>
          <w:szCs w:val="28"/>
        </w:rPr>
        <w:t xml:space="preserve"> </w:t>
      </w:r>
      <w:proofErr w:type="spellStart"/>
      <w:r w:rsidRPr="000543D4">
        <w:rPr>
          <w:sz w:val="28"/>
          <w:szCs w:val="28"/>
        </w:rPr>
        <w:t>Hyalomma</w:t>
      </w:r>
      <w:proofErr w:type="spellEnd"/>
      <w:r w:rsidRPr="000543D4">
        <w:rPr>
          <w:sz w:val="28"/>
          <w:szCs w:val="28"/>
        </w:rPr>
        <w:t xml:space="preserve"> </w:t>
      </w:r>
      <w:proofErr w:type="spellStart"/>
      <w:r w:rsidRPr="000543D4">
        <w:rPr>
          <w:sz w:val="28"/>
          <w:szCs w:val="28"/>
        </w:rPr>
        <w:t>marginatum</w:t>
      </w:r>
      <w:proofErr w:type="spellEnd"/>
      <w:r w:rsidRPr="000543D4">
        <w:rPr>
          <w:sz w:val="28"/>
          <w:szCs w:val="28"/>
        </w:rPr>
        <w:t xml:space="preserve">, </w:t>
      </w:r>
      <w:proofErr w:type="spellStart"/>
      <w:r w:rsidRPr="000543D4">
        <w:rPr>
          <w:sz w:val="28"/>
          <w:szCs w:val="28"/>
        </w:rPr>
        <w:t>Dermacentor</w:t>
      </w:r>
      <w:proofErr w:type="spellEnd"/>
      <w:r w:rsidRPr="000543D4">
        <w:rPr>
          <w:sz w:val="28"/>
          <w:szCs w:val="28"/>
        </w:rPr>
        <w:t xml:space="preserve"> </w:t>
      </w:r>
      <w:proofErr w:type="spellStart"/>
      <w:r w:rsidRPr="000543D4">
        <w:rPr>
          <w:sz w:val="28"/>
          <w:szCs w:val="28"/>
        </w:rPr>
        <w:t>marginatus</w:t>
      </w:r>
      <w:proofErr w:type="spellEnd"/>
      <w:r w:rsidRPr="000543D4">
        <w:rPr>
          <w:sz w:val="28"/>
          <w:szCs w:val="28"/>
        </w:rPr>
        <w:t xml:space="preserve">, </w:t>
      </w:r>
      <w:proofErr w:type="spellStart"/>
      <w:r w:rsidRPr="000543D4">
        <w:rPr>
          <w:sz w:val="28"/>
          <w:szCs w:val="28"/>
        </w:rPr>
        <w:t>Ixodes</w:t>
      </w:r>
      <w:proofErr w:type="spellEnd"/>
      <w:r w:rsidRPr="000543D4">
        <w:rPr>
          <w:sz w:val="28"/>
          <w:szCs w:val="28"/>
        </w:rPr>
        <w:t xml:space="preserve"> </w:t>
      </w:r>
      <w:proofErr w:type="spellStart"/>
      <w:r w:rsidRPr="000543D4">
        <w:rPr>
          <w:sz w:val="28"/>
          <w:szCs w:val="28"/>
        </w:rPr>
        <w:t>ricinus</w:t>
      </w:r>
      <w:proofErr w:type="spellEnd"/>
      <w:r w:rsidRPr="000543D4">
        <w:rPr>
          <w:sz w:val="28"/>
          <w:szCs w:val="28"/>
        </w:rPr>
        <w:t>.</w:t>
      </w:r>
      <w:r w:rsidRPr="00132B50">
        <w:rPr>
          <w:b/>
          <w:sz w:val="28"/>
          <w:szCs w:val="28"/>
        </w:rPr>
        <w:t xml:space="preserve"> </w:t>
      </w:r>
    </w:p>
    <w:p w:rsidR="00135D31" w:rsidRDefault="00CF5F95" w:rsidP="001619D0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CF5F95">
        <w:rPr>
          <w:b/>
          <w:sz w:val="28"/>
          <w:szCs w:val="28"/>
          <w:lang w:val="ru-RU"/>
        </w:rPr>
        <w:t>Механизм передачи:</w:t>
      </w:r>
      <w:r w:rsidRPr="00CF5F95">
        <w:rPr>
          <w:sz w:val="28"/>
          <w:szCs w:val="28"/>
          <w:lang w:val="ru-RU"/>
        </w:rPr>
        <w:t xml:space="preserve"> вирус ККГЛ передается человеку </w:t>
      </w:r>
      <w:r w:rsidR="001619D0">
        <w:rPr>
          <w:sz w:val="28"/>
          <w:szCs w:val="28"/>
          <w:lang w:val="ru-RU"/>
        </w:rPr>
        <w:t xml:space="preserve">при </w:t>
      </w:r>
      <w:r w:rsidR="001619D0" w:rsidRPr="001619D0">
        <w:rPr>
          <w:sz w:val="28"/>
          <w:szCs w:val="28"/>
          <w:lang w:val="ru-RU"/>
        </w:rPr>
        <w:t>укус</w:t>
      </w:r>
      <w:r w:rsidR="001619D0">
        <w:rPr>
          <w:sz w:val="28"/>
          <w:szCs w:val="28"/>
          <w:lang w:val="ru-RU"/>
        </w:rPr>
        <w:t>е</w:t>
      </w:r>
      <w:r w:rsidR="001619D0" w:rsidRPr="001619D0">
        <w:rPr>
          <w:sz w:val="28"/>
          <w:szCs w:val="28"/>
          <w:lang w:val="ru-RU"/>
        </w:rPr>
        <w:t xml:space="preserve"> клеща, попадани</w:t>
      </w:r>
      <w:r w:rsidR="001619D0">
        <w:rPr>
          <w:sz w:val="28"/>
          <w:szCs w:val="28"/>
          <w:lang w:val="ru-RU"/>
        </w:rPr>
        <w:t>и</w:t>
      </w:r>
      <w:r w:rsidR="001619D0" w:rsidRPr="001619D0">
        <w:rPr>
          <w:sz w:val="28"/>
          <w:szCs w:val="28"/>
          <w:lang w:val="ru-RU"/>
        </w:rPr>
        <w:t xml:space="preserve"> биологических жидкостей заражённого клеща в рану или слизистые оболочки при расчёсах, ра</w:t>
      </w:r>
      <w:r w:rsidR="001619D0">
        <w:rPr>
          <w:sz w:val="28"/>
          <w:szCs w:val="28"/>
          <w:lang w:val="ru-RU"/>
        </w:rPr>
        <w:t>здавлении клеща руками и т. д.,</w:t>
      </w:r>
      <w:r w:rsidRPr="00CF5F95">
        <w:rPr>
          <w:sz w:val="28"/>
          <w:szCs w:val="28"/>
          <w:lang w:val="ru-RU"/>
        </w:rPr>
        <w:t xml:space="preserve"> а также при контакте незащищенных кожных покровов и слизистых с биологическими жидкостями</w:t>
      </w:r>
      <w:r w:rsidR="001619D0">
        <w:rPr>
          <w:sz w:val="28"/>
          <w:szCs w:val="28"/>
          <w:lang w:val="ru-RU"/>
        </w:rPr>
        <w:t xml:space="preserve"> больного</w:t>
      </w:r>
      <w:r w:rsidRPr="00CF5F95">
        <w:rPr>
          <w:sz w:val="28"/>
          <w:szCs w:val="28"/>
          <w:lang w:val="ru-RU"/>
        </w:rPr>
        <w:t>, содержащими вирус, в первую очередь с кровью.</w:t>
      </w:r>
      <w:r w:rsidR="00135D31">
        <w:rPr>
          <w:sz w:val="28"/>
          <w:szCs w:val="28"/>
          <w:lang w:val="ru-RU"/>
        </w:rPr>
        <w:t xml:space="preserve"> </w:t>
      </w:r>
    </w:p>
    <w:p w:rsidR="00135D31" w:rsidRDefault="006C50E6" w:rsidP="00135D31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7E7DF2">
        <w:rPr>
          <w:b/>
          <w:sz w:val="28"/>
          <w:szCs w:val="28"/>
          <w:lang w:val="ru-RU"/>
        </w:rPr>
        <w:t>Инкубационный период:</w:t>
      </w:r>
      <w:r w:rsidR="00CF5F95" w:rsidRPr="00CF5F95">
        <w:rPr>
          <w:sz w:val="28"/>
          <w:szCs w:val="28"/>
          <w:lang w:val="ru-RU"/>
        </w:rPr>
        <w:t xml:space="preserve"> от 2 до 14 дней</w:t>
      </w:r>
      <w:r w:rsidR="00CF5F95">
        <w:rPr>
          <w:sz w:val="28"/>
          <w:szCs w:val="28"/>
          <w:lang w:val="ru-RU"/>
        </w:rPr>
        <w:t>.</w:t>
      </w:r>
    </w:p>
    <w:p w:rsidR="00987373" w:rsidRPr="00533E63" w:rsidRDefault="00987373" w:rsidP="00533E63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132B50">
        <w:rPr>
          <w:rFonts w:cstheme="minorHAnsi"/>
          <w:b/>
          <w:sz w:val="28"/>
          <w:szCs w:val="28"/>
          <w:lang w:val="ru-RU"/>
        </w:rPr>
        <w:t>Симптомы:</w:t>
      </w:r>
      <w:r w:rsidR="00132B50" w:rsidRPr="00132B50">
        <w:rPr>
          <w:rFonts w:cstheme="minorHAnsi"/>
          <w:sz w:val="28"/>
          <w:szCs w:val="28"/>
          <w:lang w:val="ru-RU"/>
        </w:rPr>
        <w:t xml:space="preserve"> </w:t>
      </w:r>
      <w:r w:rsidR="00490A6C">
        <w:rPr>
          <w:rFonts w:cstheme="minorHAnsi"/>
          <w:sz w:val="28"/>
          <w:szCs w:val="28"/>
          <w:lang w:val="ru-RU"/>
        </w:rPr>
        <w:t>о</w:t>
      </w:r>
      <w:r w:rsidR="00132B50" w:rsidRPr="00132B50">
        <w:rPr>
          <w:rFonts w:cstheme="minorHAnsi"/>
          <w:sz w:val="28"/>
          <w:szCs w:val="28"/>
          <w:lang w:val="ru-RU"/>
        </w:rPr>
        <w:t xml:space="preserve">строе начало, повышение температуры тела до 39—40 градусов и выше, головная боль, </w:t>
      </w:r>
      <w:r w:rsidR="008E7191" w:rsidRPr="00132B50">
        <w:rPr>
          <w:rFonts w:cstheme="minorHAnsi"/>
          <w:sz w:val="28"/>
          <w:szCs w:val="28"/>
          <w:lang w:val="ru-RU"/>
        </w:rPr>
        <w:t>озноб, покраснение</w:t>
      </w:r>
      <w:r w:rsidR="00132B50" w:rsidRPr="00132B50">
        <w:rPr>
          <w:rFonts w:cstheme="minorHAnsi"/>
          <w:sz w:val="28"/>
          <w:szCs w:val="28"/>
          <w:lang w:val="ru-RU"/>
        </w:rPr>
        <w:t xml:space="preserve"> лица, слизистых оболочек, сильная слабость, боли в мышцах, суставах, тошнота, рвота. Через 2—4 дня появляются кровоизлияния на коже и слизистых оболочках в виде сыпи, пятен, гематом, </w:t>
      </w:r>
      <w:hyperlink r:id="rId5" w:tooltip="Кровоточивость десен" w:history="1">
        <w:r w:rsidR="00132B50" w:rsidRPr="00132B50">
          <w:rPr>
            <w:rStyle w:val="a4"/>
            <w:rFonts w:cstheme="minorHAnsi"/>
            <w:color w:val="auto"/>
            <w:sz w:val="28"/>
            <w:szCs w:val="28"/>
            <w:u w:val="none"/>
            <w:lang w:val="ru-RU"/>
          </w:rPr>
          <w:t>кровоточивость дёсен</w:t>
        </w:r>
      </w:hyperlink>
      <w:r w:rsidR="00132B50" w:rsidRPr="00132B50">
        <w:rPr>
          <w:rFonts w:cstheme="minorHAnsi"/>
          <w:sz w:val="28"/>
          <w:szCs w:val="28"/>
          <w:lang w:val="ru-RU"/>
        </w:rPr>
        <w:t>, мест инъекций</w:t>
      </w:r>
      <w:r w:rsidR="008E7191">
        <w:rPr>
          <w:rFonts w:cstheme="minorHAnsi"/>
          <w:sz w:val="28"/>
          <w:szCs w:val="28"/>
          <w:lang w:val="ru-RU"/>
        </w:rPr>
        <w:t>,</w:t>
      </w:r>
      <w:r w:rsidR="00132B50" w:rsidRPr="00132B50">
        <w:rPr>
          <w:rFonts w:cstheme="minorHAnsi"/>
          <w:sz w:val="28"/>
          <w:szCs w:val="28"/>
          <w:lang w:val="ru-RU"/>
        </w:rPr>
        <w:t xml:space="preserve"> возможны носовые,</w:t>
      </w:r>
      <w:r w:rsidR="00132B50" w:rsidRPr="00132B50">
        <w:rPr>
          <w:rFonts w:cstheme="minorHAnsi"/>
          <w:sz w:val="28"/>
          <w:szCs w:val="28"/>
        </w:rPr>
        <w:t> </w:t>
      </w:r>
      <w:hyperlink r:id="rId6" w:tooltip="Маточное кровотечение" w:history="1">
        <w:r w:rsidR="00132B50" w:rsidRPr="00132B50">
          <w:rPr>
            <w:rStyle w:val="a4"/>
            <w:rFonts w:cstheme="minorHAnsi"/>
            <w:color w:val="auto"/>
            <w:sz w:val="28"/>
            <w:szCs w:val="28"/>
            <w:u w:val="none"/>
            <w:lang w:val="ru-RU"/>
          </w:rPr>
          <w:t>маточные кровотечения</w:t>
        </w:r>
      </w:hyperlink>
      <w:r w:rsidR="00132B50" w:rsidRPr="00132B50">
        <w:rPr>
          <w:rFonts w:cstheme="minorHAnsi"/>
          <w:sz w:val="28"/>
          <w:szCs w:val="28"/>
          <w:lang w:val="ru-RU"/>
        </w:rPr>
        <w:t xml:space="preserve">. </w:t>
      </w:r>
      <w:r w:rsidR="00490A6C">
        <w:rPr>
          <w:rFonts w:cstheme="minorHAnsi"/>
          <w:sz w:val="28"/>
          <w:szCs w:val="28"/>
          <w:lang w:val="ru-RU"/>
        </w:rPr>
        <w:t xml:space="preserve"> </w:t>
      </w:r>
      <w:proofErr w:type="gramStart"/>
      <w:r w:rsidR="00132B50" w:rsidRPr="0098133D">
        <w:rPr>
          <w:rFonts w:cstheme="minorHAnsi"/>
          <w:color w:val="202122"/>
          <w:sz w:val="28"/>
          <w:szCs w:val="28"/>
          <w:lang w:val="ru-RU"/>
        </w:rPr>
        <w:t xml:space="preserve">Летальность </w:t>
      </w:r>
      <w:r w:rsidR="00490A6C">
        <w:rPr>
          <w:rFonts w:cstheme="minorHAnsi"/>
          <w:color w:val="202122"/>
          <w:sz w:val="28"/>
          <w:szCs w:val="28"/>
          <w:lang w:val="ru-RU"/>
        </w:rPr>
        <w:t xml:space="preserve"> </w:t>
      </w:r>
      <w:r w:rsidR="00132B50" w:rsidRPr="0098133D">
        <w:rPr>
          <w:rFonts w:cstheme="minorHAnsi"/>
          <w:color w:val="202122"/>
          <w:sz w:val="28"/>
          <w:szCs w:val="28"/>
          <w:lang w:val="ru-RU"/>
        </w:rPr>
        <w:t>от</w:t>
      </w:r>
      <w:proofErr w:type="gramEnd"/>
      <w:r w:rsidR="00132B50" w:rsidRPr="0098133D">
        <w:rPr>
          <w:rFonts w:cstheme="minorHAnsi"/>
          <w:color w:val="202122"/>
          <w:sz w:val="28"/>
          <w:szCs w:val="28"/>
          <w:lang w:val="ru-RU"/>
        </w:rPr>
        <w:t xml:space="preserve"> 2 до </w:t>
      </w:r>
      <w:r w:rsidR="00533E63">
        <w:rPr>
          <w:rFonts w:cstheme="minorHAnsi"/>
          <w:color w:val="202122"/>
          <w:sz w:val="28"/>
          <w:szCs w:val="28"/>
          <w:lang w:val="ru-RU"/>
        </w:rPr>
        <w:t>4</w:t>
      </w:r>
      <w:r w:rsidR="00132B50" w:rsidRPr="0098133D">
        <w:rPr>
          <w:rFonts w:cstheme="minorHAnsi"/>
          <w:color w:val="202122"/>
          <w:sz w:val="28"/>
          <w:szCs w:val="28"/>
          <w:lang w:val="ru-RU"/>
        </w:rPr>
        <w:t>0</w:t>
      </w:r>
      <w:r w:rsidR="00132B50" w:rsidRPr="00490A6C">
        <w:rPr>
          <w:rFonts w:cstheme="minorHAnsi"/>
          <w:color w:val="202122"/>
          <w:sz w:val="28"/>
          <w:szCs w:val="28"/>
        </w:rPr>
        <w:t> </w:t>
      </w:r>
      <w:r w:rsidR="00132B50" w:rsidRPr="0098133D">
        <w:rPr>
          <w:rFonts w:cstheme="minorHAnsi"/>
          <w:color w:val="202122"/>
          <w:sz w:val="28"/>
          <w:szCs w:val="28"/>
          <w:lang w:val="ru-RU"/>
        </w:rPr>
        <w:t>%.</w:t>
      </w:r>
    </w:p>
    <w:p w:rsidR="00D3552D" w:rsidRPr="00D3552D" w:rsidRDefault="00D3552D" w:rsidP="00D3552D">
      <w:pPr>
        <w:spacing w:after="0"/>
        <w:ind w:firstLine="720"/>
        <w:jc w:val="both"/>
        <w:rPr>
          <w:b/>
          <w:sz w:val="28"/>
          <w:szCs w:val="28"/>
          <w:lang w:val="ru-RU"/>
        </w:rPr>
      </w:pPr>
      <w:r w:rsidRPr="00D3552D">
        <w:rPr>
          <w:b/>
          <w:sz w:val="28"/>
          <w:szCs w:val="28"/>
          <w:lang w:val="ru-RU"/>
        </w:rPr>
        <w:t>Профилактика:</w:t>
      </w:r>
    </w:p>
    <w:p w:rsidR="00D3552D" w:rsidRPr="00D3552D" w:rsidRDefault="00D3552D" w:rsidP="00D3552D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397B4F">
        <w:rPr>
          <w:i/>
          <w:sz w:val="28"/>
          <w:szCs w:val="28"/>
          <w:lang w:val="ru-RU"/>
        </w:rPr>
        <w:t xml:space="preserve">Меры </w:t>
      </w:r>
      <w:r w:rsidR="00397B4F">
        <w:rPr>
          <w:i/>
          <w:sz w:val="28"/>
          <w:szCs w:val="28"/>
          <w:lang w:val="ru-RU"/>
        </w:rPr>
        <w:t xml:space="preserve">личной </w:t>
      </w:r>
      <w:r w:rsidRPr="00397B4F">
        <w:rPr>
          <w:i/>
          <w:sz w:val="28"/>
          <w:szCs w:val="28"/>
          <w:lang w:val="ru-RU"/>
        </w:rPr>
        <w:t>профилактики</w:t>
      </w:r>
      <w:r>
        <w:rPr>
          <w:sz w:val="28"/>
          <w:szCs w:val="28"/>
          <w:lang w:val="ru-RU"/>
        </w:rPr>
        <w:t>, направленные на</w:t>
      </w:r>
      <w:r w:rsidRPr="00D3552D">
        <w:rPr>
          <w:sz w:val="28"/>
          <w:szCs w:val="28"/>
          <w:lang w:val="ru-RU"/>
        </w:rPr>
        <w:t xml:space="preserve"> предупреждени</w:t>
      </w:r>
      <w:r>
        <w:rPr>
          <w:sz w:val="28"/>
          <w:szCs w:val="28"/>
          <w:lang w:val="ru-RU"/>
        </w:rPr>
        <w:t>е</w:t>
      </w:r>
      <w:r w:rsidRPr="00D3552D">
        <w:rPr>
          <w:sz w:val="28"/>
          <w:szCs w:val="28"/>
          <w:lang w:val="ru-RU"/>
        </w:rPr>
        <w:t xml:space="preserve"> присасывания</w:t>
      </w:r>
      <w:r w:rsidR="00397B4F">
        <w:rPr>
          <w:sz w:val="28"/>
          <w:szCs w:val="28"/>
          <w:lang w:val="ru-RU"/>
        </w:rPr>
        <w:t>/укуса</w:t>
      </w:r>
      <w:r w:rsidRPr="00D3552D">
        <w:rPr>
          <w:sz w:val="28"/>
          <w:szCs w:val="28"/>
          <w:lang w:val="ru-RU"/>
        </w:rPr>
        <w:t xml:space="preserve"> клещей, а также их ранне</w:t>
      </w:r>
      <w:r w:rsidR="002674EE">
        <w:rPr>
          <w:sz w:val="28"/>
          <w:szCs w:val="28"/>
          <w:lang w:val="ru-RU"/>
        </w:rPr>
        <w:t>го</w:t>
      </w:r>
      <w:r w:rsidRPr="00D3552D">
        <w:rPr>
          <w:sz w:val="28"/>
          <w:szCs w:val="28"/>
          <w:lang w:val="ru-RU"/>
        </w:rPr>
        <w:t xml:space="preserve"> удалени</w:t>
      </w:r>
      <w:r w:rsidR="002674EE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>:</w:t>
      </w:r>
    </w:p>
    <w:p w:rsidR="00BD0AEB" w:rsidRDefault="00D3552D" w:rsidP="00D3552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- </w:t>
      </w:r>
      <w:r w:rsidR="00BD0AEB">
        <w:rPr>
          <w:sz w:val="28"/>
          <w:szCs w:val="28"/>
          <w:lang w:val="ru-RU"/>
        </w:rPr>
        <w:t>И</w:t>
      </w:r>
      <w:r w:rsidR="00BD0AEB" w:rsidRPr="00BD0AEB">
        <w:rPr>
          <w:sz w:val="28"/>
          <w:szCs w:val="28"/>
          <w:lang w:val="ru-RU"/>
        </w:rPr>
        <w:t xml:space="preserve">збегать пребывания в районах, где имеется большое количество клещей, и в </w:t>
      </w:r>
      <w:proofErr w:type="gramStart"/>
      <w:r w:rsidR="00BD0AEB" w:rsidRPr="00BD0AEB">
        <w:rPr>
          <w:sz w:val="28"/>
          <w:szCs w:val="28"/>
          <w:lang w:val="ru-RU"/>
        </w:rPr>
        <w:t xml:space="preserve">сезон </w:t>
      </w:r>
      <w:r w:rsidR="00BD0AEB">
        <w:rPr>
          <w:sz w:val="28"/>
          <w:szCs w:val="28"/>
          <w:lang w:val="ru-RU"/>
        </w:rPr>
        <w:t xml:space="preserve"> (</w:t>
      </w:r>
      <w:proofErr w:type="gramEnd"/>
      <w:r w:rsidR="00BD0AEB">
        <w:rPr>
          <w:sz w:val="28"/>
          <w:szCs w:val="28"/>
          <w:lang w:val="ru-RU"/>
        </w:rPr>
        <w:t>апрель-август),</w:t>
      </w:r>
      <w:r w:rsidR="00BD0AEB" w:rsidRPr="00D3552D">
        <w:rPr>
          <w:sz w:val="28"/>
          <w:szCs w:val="28"/>
          <w:lang w:val="ru-RU"/>
        </w:rPr>
        <w:t xml:space="preserve"> </w:t>
      </w:r>
      <w:r w:rsidR="00BD0AEB" w:rsidRPr="00BD0AEB">
        <w:rPr>
          <w:sz w:val="28"/>
          <w:szCs w:val="28"/>
          <w:lang w:val="ru-RU"/>
        </w:rPr>
        <w:t>когда они наиболее активны</w:t>
      </w:r>
      <w:r w:rsidR="00BD0AEB">
        <w:rPr>
          <w:sz w:val="28"/>
          <w:szCs w:val="28"/>
          <w:lang w:val="ru-RU"/>
        </w:rPr>
        <w:t>.</w:t>
      </w:r>
    </w:p>
    <w:p w:rsidR="00D3552D" w:rsidRPr="00D3552D" w:rsidRDefault="00D3552D" w:rsidP="00D3552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D3552D">
        <w:rPr>
          <w:sz w:val="28"/>
          <w:szCs w:val="28"/>
          <w:lang w:val="ru-RU"/>
        </w:rPr>
        <w:t xml:space="preserve">Применять репелленты, содержащие ДЭТА или </w:t>
      </w:r>
      <w:proofErr w:type="spellStart"/>
      <w:r w:rsidRPr="00D3552D">
        <w:rPr>
          <w:sz w:val="28"/>
          <w:szCs w:val="28"/>
          <w:lang w:val="ru-RU"/>
        </w:rPr>
        <w:t>перметрин</w:t>
      </w:r>
      <w:proofErr w:type="spellEnd"/>
      <w:r>
        <w:rPr>
          <w:sz w:val="28"/>
          <w:szCs w:val="28"/>
          <w:lang w:val="ru-RU"/>
        </w:rPr>
        <w:t>, для отпугивания клещей</w:t>
      </w:r>
      <w:r w:rsidRPr="00D3552D">
        <w:rPr>
          <w:sz w:val="28"/>
          <w:szCs w:val="28"/>
          <w:lang w:val="ru-RU"/>
        </w:rPr>
        <w:t>.</w:t>
      </w:r>
    </w:p>
    <w:p w:rsidR="00D3552D" w:rsidRPr="00D3552D" w:rsidRDefault="00D3552D" w:rsidP="00D3552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Для своевременного обнаружения </w:t>
      </w:r>
      <w:r w:rsidRPr="00D3552D">
        <w:rPr>
          <w:sz w:val="28"/>
          <w:szCs w:val="28"/>
          <w:lang w:val="ru-RU"/>
        </w:rPr>
        <w:t>клещей, надева</w:t>
      </w:r>
      <w:r w:rsidR="00397B4F">
        <w:rPr>
          <w:sz w:val="28"/>
          <w:szCs w:val="28"/>
          <w:lang w:val="ru-RU"/>
        </w:rPr>
        <w:t>ть</w:t>
      </w:r>
      <w:r w:rsidRPr="00D3552D">
        <w:rPr>
          <w:sz w:val="28"/>
          <w:szCs w:val="28"/>
          <w:lang w:val="ru-RU"/>
        </w:rPr>
        <w:t xml:space="preserve"> светл</w:t>
      </w:r>
      <w:r w:rsidR="00397B4F">
        <w:rPr>
          <w:sz w:val="28"/>
          <w:szCs w:val="28"/>
          <w:lang w:val="ru-RU"/>
        </w:rPr>
        <w:t>ую</w:t>
      </w:r>
      <w:r w:rsidRPr="00D3552D">
        <w:rPr>
          <w:sz w:val="28"/>
          <w:szCs w:val="28"/>
          <w:lang w:val="ru-RU"/>
        </w:rPr>
        <w:t xml:space="preserve"> одежд</w:t>
      </w:r>
      <w:r w:rsidR="00397B4F">
        <w:rPr>
          <w:sz w:val="28"/>
          <w:szCs w:val="28"/>
          <w:lang w:val="ru-RU"/>
        </w:rPr>
        <w:t>у</w:t>
      </w:r>
      <w:r w:rsidR="002F3761">
        <w:rPr>
          <w:sz w:val="28"/>
          <w:szCs w:val="28"/>
          <w:lang w:val="ru-RU"/>
        </w:rPr>
        <w:t xml:space="preserve">, а также по возможности </w:t>
      </w:r>
      <w:r w:rsidR="002F3761" w:rsidRPr="00D3552D">
        <w:rPr>
          <w:sz w:val="28"/>
          <w:szCs w:val="28"/>
          <w:lang w:val="ru-RU"/>
        </w:rPr>
        <w:t>плотн</w:t>
      </w:r>
      <w:r w:rsidR="00397B4F">
        <w:rPr>
          <w:sz w:val="28"/>
          <w:szCs w:val="28"/>
          <w:lang w:val="ru-RU"/>
        </w:rPr>
        <w:t>ую</w:t>
      </w:r>
      <w:r w:rsidR="002F3761" w:rsidRPr="00D3552D">
        <w:rPr>
          <w:sz w:val="28"/>
          <w:szCs w:val="28"/>
          <w:lang w:val="ru-RU"/>
        </w:rPr>
        <w:t xml:space="preserve"> </w:t>
      </w:r>
      <w:r w:rsidR="008E7191" w:rsidRPr="00D3552D">
        <w:rPr>
          <w:sz w:val="28"/>
          <w:szCs w:val="28"/>
          <w:lang w:val="ru-RU"/>
        </w:rPr>
        <w:t>куртк</w:t>
      </w:r>
      <w:r w:rsidR="008E7191">
        <w:rPr>
          <w:sz w:val="28"/>
          <w:szCs w:val="28"/>
          <w:lang w:val="ru-RU"/>
        </w:rPr>
        <w:t xml:space="preserve">у </w:t>
      </w:r>
      <w:r w:rsidR="008E7191" w:rsidRPr="00D3552D">
        <w:rPr>
          <w:sz w:val="28"/>
          <w:szCs w:val="28"/>
          <w:lang w:val="ru-RU"/>
        </w:rPr>
        <w:t>с</w:t>
      </w:r>
      <w:r w:rsidR="002F3761" w:rsidRPr="00D3552D">
        <w:rPr>
          <w:sz w:val="28"/>
          <w:szCs w:val="28"/>
          <w:lang w:val="ru-RU"/>
        </w:rPr>
        <w:t xml:space="preserve"> капюшоном и длинными рукавами, </w:t>
      </w:r>
      <w:r w:rsidR="002F3761">
        <w:rPr>
          <w:sz w:val="28"/>
          <w:szCs w:val="28"/>
          <w:lang w:val="ru-RU"/>
        </w:rPr>
        <w:t>брюк</w:t>
      </w:r>
      <w:r w:rsidR="002F3761" w:rsidRPr="00D3552D">
        <w:rPr>
          <w:sz w:val="28"/>
          <w:szCs w:val="28"/>
          <w:lang w:val="ru-RU"/>
        </w:rPr>
        <w:t xml:space="preserve"> без дыр и отверстий. </w:t>
      </w:r>
      <w:r w:rsidR="002F3761">
        <w:rPr>
          <w:sz w:val="28"/>
          <w:szCs w:val="28"/>
          <w:lang w:val="ru-RU"/>
        </w:rPr>
        <w:t xml:space="preserve">Необходимо </w:t>
      </w:r>
      <w:r w:rsidRPr="00D3552D">
        <w:rPr>
          <w:sz w:val="28"/>
          <w:szCs w:val="28"/>
          <w:lang w:val="ru-RU"/>
        </w:rPr>
        <w:t xml:space="preserve">обязательно заправлять футболку/рубашку в </w:t>
      </w:r>
      <w:r w:rsidR="002F3761">
        <w:rPr>
          <w:sz w:val="28"/>
          <w:szCs w:val="28"/>
          <w:lang w:val="ru-RU"/>
        </w:rPr>
        <w:t>брюки</w:t>
      </w:r>
      <w:r w:rsidRPr="00D3552D">
        <w:rPr>
          <w:sz w:val="28"/>
          <w:szCs w:val="28"/>
          <w:lang w:val="ru-RU"/>
        </w:rPr>
        <w:t>, а штанины в длинные носки, волосы следует спрятать под капюшон</w:t>
      </w:r>
      <w:r w:rsidR="002F3761">
        <w:rPr>
          <w:sz w:val="28"/>
          <w:szCs w:val="28"/>
          <w:lang w:val="ru-RU"/>
        </w:rPr>
        <w:t xml:space="preserve"> или шапку</w:t>
      </w:r>
      <w:r w:rsidRPr="00D3552D">
        <w:rPr>
          <w:sz w:val="28"/>
          <w:szCs w:val="28"/>
          <w:lang w:val="ru-RU"/>
        </w:rPr>
        <w:t>.</w:t>
      </w:r>
    </w:p>
    <w:p w:rsidR="00D3552D" w:rsidRPr="00D3552D" w:rsidRDefault="002F3761" w:rsidP="00D3552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D3552D" w:rsidRPr="00D3552D">
        <w:rPr>
          <w:sz w:val="28"/>
          <w:szCs w:val="28"/>
          <w:lang w:val="ru-RU"/>
        </w:rPr>
        <w:t xml:space="preserve">Во время пребывания </w:t>
      </w:r>
      <w:r w:rsidR="00BD0AEB">
        <w:rPr>
          <w:sz w:val="28"/>
          <w:szCs w:val="28"/>
          <w:lang w:val="ru-RU"/>
        </w:rPr>
        <w:t xml:space="preserve">на территории </w:t>
      </w:r>
      <w:r w:rsidR="0098133D">
        <w:rPr>
          <w:sz w:val="28"/>
          <w:szCs w:val="28"/>
          <w:lang w:val="ru-RU"/>
        </w:rPr>
        <w:t>природно</w:t>
      </w:r>
      <w:r w:rsidR="00BD0AEB">
        <w:rPr>
          <w:sz w:val="28"/>
          <w:szCs w:val="28"/>
          <w:lang w:val="ru-RU"/>
        </w:rPr>
        <w:t>го</w:t>
      </w:r>
      <w:r w:rsidR="0098133D">
        <w:rPr>
          <w:sz w:val="28"/>
          <w:szCs w:val="28"/>
          <w:lang w:val="ru-RU"/>
        </w:rPr>
        <w:t xml:space="preserve"> очаг</w:t>
      </w:r>
      <w:r w:rsidR="00BD0AEB">
        <w:rPr>
          <w:sz w:val="28"/>
          <w:szCs w:val="28"/>
          <w:lang w:val="ru-RU"/>
        </w:rPr>
        <w:t>а</w:t>
      </w:r>
      <w:r w:rsidR="0098133D">
        <w:rPr>
          <w:sz w:val="28"/>
          <w:szCs w:val="28"/>
          <w:lang w:val="ru-RU"/>
        </w:rPr>
        <w:t xml:space="preserve"> </w:t>
      </w:r>
      <w:r w:rsidR="00BD0AEB">
        <w:rPr>
          <w:sz w:val="28"/>
          <w:szCs w:val="28"/>
          <w:lang w:val="ru-RU"/>
        </w:rPr>
        <w:t xml:space="preserve">инфекции </w:t>
      </w:r>
      <w:r w:rsidR="00BD0AEB" w:rsidRPr="00D3552D">
        <w:rPr>
          <w:sz w:val="28"/>
          <w:szCs w:val="28"/>
          <w:lang w:val="ru-RU"/>
        </w:rPr>
        <w:t>рекомендуется</w:t>
      </w:r>
      <w:r w:rsidR="00D3552D" w:rsidRPr="00D3552D">
        <w:rPr>
          <w:sz w:val="28"/>
          <w:szCs w:val="28"/>
          <w:lang w:val="ru-RU"/>
        </w:rPr>
        <w:t xml:space="preserve"> регулярно осматривать одежду и контролировать открытые участки кожи (шею, запястья рук). При соблюдении правил носки одежды, указанной пунктом выше, клещи, не снятые с одежды, неизбежно попадают на шею, где их легко обнаружить.</w:t>
      </w:r>
    </w:p>
    <w:p w:rsidR="002F3761" w:rsidRDefault="002F3761" w:rsidP="00D3552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D3552D" w:rsidRPr="00D3552D">
        <w:rPr>
          <w:sz w:val="28"/>
          <w:szCs w:val="28"/>
          <w:lang w:val="ru-RU"/>
        </w:rPr>
        <w:t xml:space="preserve">По возвращении </w:t>
      </w:r>
      <w:r w:rsidR="00BD0AEB">
        <w:rPr>
          <w:sz w:val="28"/>
          <w:szCs w:val="28"/>
          <w:lang w:val="ru-RU"/>
        </w:rPr>
        <w:t xml:space="preserve">из </w:t>
      </w:r>
      <w:r w:rsidR="00BD0AEB" w:rsidRPr="00BD0AEB">
        <w:rPr>
          <w:sz w:val="28"/>
          <w:szCs w:val="28"/>
          <w:lang w:val="ru-RU"/>
        </w:rPr>
        <w:t>природно</w:t>
      </w:r>
      <w:r w:rsidR="00BD0AEB">
        <w:rPr>
          <w:sz w:val="28"/>
          <w:szCs w:val="28"/>
          <w:lang w:val="ru-RU"/>
        </w:rPr>
        <w:t xml:space="preserve">го </w:t>
      </w:r>
      <w:r w:rsidR="00BD0AEB" w:rsidRPr="00BD0AEB">
        <w:rPr>
          <w:sz w:val="28"/>
          <w:szCs w:val="28"/>
          <w:lang w:val="ru-RU"/>
        </w:rPr>
        <w:t>очаг</w:t>
      </w:r>
      <w:r w:rsidR="00BD0AEB">
        <w:rPr>
          <w:sz w:val="28"/>
          <w:szCs w:val="28"/>
          <w:lang w:val="ru-RU"/>
        </w:rPr>
        <w:t>а</w:t>
      </w:r>
      <w:r w:rsidR="00BD0AEB" w:rsidRPr="00BD0AEB">
        <w:rPr>
          <w:sz w:val="28"/>
          <w:szCs w:val="28"/>
          <w:lang w:val="ru-RU"/>
        </w:rPr>
        <w:t xml:space="preserve"> инфекции </w:t>
      </w:r>
      <w:r w:rsidR="00D3552D" w:rsidRPr="00D3552D">
        <w:rPr>
          <w:sz w:val="28"/>
          <w:szCs w:val="28"/>
          <w:lang w:val="ru-RU"/>
        </w:rPr>
        <w:t xml:space="preserve">производить </w:t>
      </w:r>
      <w:r w:rsidR="00397B4F">
        <w:rPr>
          <w:sz w:val="28"/>
          <w:szCs w:val="28"/>
          <w:lang w:val="ru-RU"/>
        </w:rPr>
        <w:t>само</w:t>
      </w:r>
      <w:r w:rsidR="00397B4F" w:rsidRPr="00D3552D">
        <w:rPr>
          <w:sz w:val="28"/>
          <w:szCs w:val="28"/>
          <w:lang w:val="ru-RU"/>
        </w:rPr>
        <w:t xml:space="preserve"> осмотр</w:t>
      </w:r>
      <w:r w:rsidR="00D3552D" w:rsidRPr="00D3552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 взаимный осмотр </w:t>
      </w:r>
      <w:r w:rsidR="00D3552D" w:rsidRPr="00D3552D">
        <w:rPr>
          <w:sz w:val="28"/>
          <w:szCs w:val="28"/>
          <w:lang w:val="ru-RU"/>
        </w:rPr>
        <w:t xml:space="preserve">одежды и тела. </w:t>
      </w:r>
    </w:p>
    <w:p w:rsidR="008E7191" w:rsidRDefault="002F3761" w:rsidP="00D3552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 О</w:t>
      </w:r>
      <w:r w:rsidR="00D3552D" w:rsidRPr="00D3552D">
        <w:rPr>
          <w:sz w:val="28"/>
          <w:szCs w:val="28"/>
          <w:lang w:val="ru-RU"/>
        </w:rPr>
        <w:t xml:space="preserve">дежду </w:t>
      </w:r>
      <w:r>
        <w:rPr>
          <w:sz w:val="28"/>
          <w:szCs w:val="28"/>
          <w:lang w:val="ru-RU"/>
        </w:rPr>
        <w:t xml:space="preserve">после возвращения из желательно </w:t>
      </w:r>
      <w:r w:rsidR="00D3552D" w:rsidRPr="00D3552D">
        <w:rPr>
          <w:sz w:val="28"/>
          <w:szCs w:val="28"/>
          <w:lang w:val="ru-RU"/>
        </w:rPr>
        <w:t>п</w:t>
      </w:r>
      <w:r w:rsidR="00943209">
        <w:rPr>
          <w:sz w:val="28"/>
          <w:szCs w:val="28"/>
          <w:lang w:val="ru-RU"/>
        </w:rPr>
        <w:t>р</w:t>
      </w:r>
      <w:r w:rsidR="00D3552D" w:rsidRPr="00D3552D">
        <w:rPr>
          <w:sz w:val="28"/>
          <w:szCs w:val="28"/>
          <w:lang w:val="ru-RU"/>
        </w:rPr>
        <w:t>остирать в горячей воде.</w:t>
      </w:r>
      <w:r w:rsidR="008E7191" w:rsidRPr="008E7191">
        <w:rPr>
          <w:sz w:val="28"/>
          <w:szCs w:val="28"/>
          <w:lang w:val="ru-RU"/>
        </w:rPr>
        <w:t xml:space="preserve"> </w:t>
      </w:r>
    </w:p>
    <w:p w:rsidR="00D3552D" w:rsidRPr="00D3552D" w:rsidRDefault="008E7191" w:rsidP="00D3552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  <w:lang w:val="ru-RU"/>
        </w:rPr>
        <w:t>Н</w:t>
      </w:r>
      <w:r w:rsidRPr="001C462D">
        <w:rPr>
          <w:sz w:val="28"/>
          <w:szCs w:val="28"/>
          <w:lang w:val="ru-RU"/>
        </w:rPr>
        <w:t>адевать перчатки и другую защитную одежду при обращении с животными или их тканями в эндемичных районах, особенно во время забоя, разделки туш и выбраковки на скотобойнях или в домашних условиях</w:t>
      </w:r>
      <w:r>
        <w:rPr>
          <w:sz w:val="28"/>
          <w:szCs w:val="28"/>
          <w:lang w:val="ru-RU"/>
        </w:rPr>
        <w:t>.</w:t>
      </w:r>
    </w:p>
    <w:p w:rsidR="001C462D" w:rsidRPr="001C462D" w:rsidRDefault="002F3761" w:rsidP="00BD0AEB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D3552D" w:rsidRPr="00D3552D">
        <w:rPr>
          <w:sz w:val="28"/>
          <w:szCs w:val="28"/>
          <w:lang w:val="ru-RU"/>
        </w:rPr>
        <w:t xml:space="preserve">При обнаружении присосавшегося клеща его следует немедленно удалить. Чем раньше клещ </w:t>
      </w:r>
      <w:r>
        <w:rPr>
          <w:sz w:val="28"/>
          <w:szCs w:val="28"/>
          <w:lang w:val="ru-RU"/>
        </w:rPr>
        <w:t xml:space="preserve">будет </w:t>
      </w:r>
      <w:r w:rsidR="00D3552D" w:rsidRPr="00D3552D">
        <w:rPr>
          <w:sz w:val="28"/>
          <w:szCs w:val="28"/>
          <w:lang w:val="ru-RU"/>
        </w:rPr>
        <w:t xml:space="preserve">удален, тем меньше вероятность заражения. Удалять клеща можно маникюрным пинцетом или нитью, накинув петлю из отрезка нити таким образом, чтобы все конечности оказались снаружи, затянуть. Клещ удаляется </w:t>
      </w:r>
      <w:proofErr w:type="spellStart"/>
      <w:r w:rsidR="00D3552D" w:rsidRPr="00D3552D">
        <w:rPr>
          <w:sz w:val="28"/>
          <w:szCs w:val="28"/>
          <w:lang w:val="ru-RU"/>
        </w:rPr>
        <w:t>раскачивающе</w:t>
      </w:r>
      <w:proofErr w:type="spellEnd"/>
      <w:r w:rsidR="00D3552D" w:rsidRPr="00D3552D">
        <w:rPr>
          <w:sz w:val="28"/>
          <w:szCs w:val="28"/>
          <w:lang w:val="ru-RU"/>
        </w:rPr>
        <w:t>-выкручивающими движениями. При удалении приоритетом является предотвращение раздавливания клеща и отрыва тела от головы с хоботком, так как оставшиеся в ране части клеща продолжают создавать угрозу заражения. Ранку обработать любым дезинфицирующим раствором (</w:t>
      </w:r>
      <w:proofErr w:type="spellStart"/>
      <w:r w:rsidR="00D3552D" w:rsidRPr="00D3552D">
        <w:rPr>
          <w:sz w:val="28"/>
          <w:szCs w:val="28"/>
          <w:lang w:val="ru-RU"/>
        </w:rPr>
        <w:t>хлоргексидин</w:t>
      </w:r>
      <w:proofErr w:type="spellEnd"/>
      <w:r w:rsidR="00D3552D" w:rsidRPr="00D3552D">
        <w:rPr>
          <w:sz w:val="28"/>
          <w:szCs w:val="28"/>
          <w:lang w:val="ru-RU"/>
        </w:rPr>
        <w:t>, раствор йода, спирт, и т. п.).</w:t>
      </w:r>
    </w:p>
    <w:p w:rsidR="00BD0AEB" w:rsidRDefault="001C462D" w:rsidP="001C462D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1C462D">
        <w:rPr>
          <w:sz w:val="28"/>
          <w:szCs w:val="28"/>
          <w:lang w:val="ru-RU"/>
        </w:rPr>
        <w:t xml:space="preserve">- </w:t>
      </w:r>
      <w:r w:rsidR="00BD0AEB">
        <w:rPr>
          <w:sz w:val="28"/>
          <w:szCs w:val="28"/>
          <w:lang w:val="ru-RU"/>
        </w:rPr>
        <w:t>П</w:t>
      </w:r>
      <w:r w:rsidRPr="001C462D">
        <w:rPr>
          <w:sz w:val="28"/>
          <w:szCs w:val="28"/>
          <w:lang w:val="ru-RU"/>
        </w:rPr>
        <w:t xml:space="preserve">ри обнаружении </w:t>
      </w:r>
      <w:r w:rsidR="00BD0AEB" w:rsidRPr="001C462D">
        <w:rPr>
          <w:sz w:val="28"/>
          <w:szCs w:val="28"/>
          <w:lang w:val="ru-RU"/>
        </w:rPr>
        <w:t xml:space="preserve">на теле </w:t>
      </w:r>
      <w:r w:rsidR="00BD0AEB">
        <w:rPr>
          <w:sz w:val="28"/>
          <w:szCs w:val="28"/>
          <w:lang w:val="ru-RU"/>
        </w:rPr>
        <w:t xml:space="preserve">и/или удалении </w:t>
      </w:r>
      <w:r w:rsidRPr="001C462D">
        <w:rPr>
          <w:sz w:val="28"/>
          <w:szCs w:val="28"/>
          <w:lang w:val="ru-RU"/>
        </w:rPr>
        <w:t>клеща необходимо немедленно обратиться в ближайшее лечебно-профилактическое учреждение</w:t>
      </w:r>
      <w:r w:rsidR="00BD0AEB">
        <w:rPr>
          <w:sz w:val="28"/>
          <w:szCs w:val="28"/>
          <w:lang w:val="ru-RU"/>
        </w:rPr>
        <w:t>.</w:t>
      </w:r>
      <w:r w:rsidR="00BD0AEB" w:rsidRPr="00BD0AEB">
        <w:rPr>
          <w:sz w:val="28"/>
          <w:szCs w:val="28"/>
          <w:lang w:val="ru-RU"/>
        </w:rPr>
        <w:t xml:space="preserve"> </w:t>
      </w:r>
      <w:r w:rsidR="00BD0AEB">
        <w:rPr>
          <w:sz w:val="28"/>
          <w:szCs w:val="28"/>
          <w:lang w:val="ru-RU"/>
        </w:rPr>
        <w:t xml:space="preserve"> </w:t>
      </w:r>
    </w:p>
    <w:p w:rsidR="001C462D" w:rsidRPr="001C462D" w:rsidRDefault="00BD0AEB" w:rsidP="001C462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</w:t>
      </w:r>
      <w:r w:rsidRPr="001C462D">
        <w:rPr>
          <w:sz w:val="28"/>
          <w:szCs w:val="28"/>
          <w:lang w:val="ru-RU"/>
        </w:rPr>
        <w:t>осле удаления клеща необходимо в течение 14 дней наблюдать за своим состоянием здоровья и при малейшем его ухудшении обращаться к врачу</w:t>
      </w:r>
      <w:r>
        <w:rPr>
          <w:sz w:val="28"/>
          <w:szCs w:val="28"/>
          <w:lang w:val="ru-RU"/>
        </w:rPr>
        <w:t>.</w:t>
      </w:r>
    </w:p>
    <w:p w:rsidR="001C462D" w:rsidRPr="001C462D" w:rsidRDefault="001C462D" w:rsidP="001C462D">
      <w:pPr>
        <w:spacing w:after="0"/>
        <w:ind w:firstLine="720"/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D3552D" w:rsidRDefault="00D3552D" w:rsidP="007C173F">
      <w:pPr>
        <w:spacing w:after="0"/>
        <w:jc w:val="both"/>
        <w:rPr>
          <w:sz w:val="28"/>
          <w:szCs w:val="28"/>
          <w:lang w:val="ru-RU"/>
        </w:rPr>
      </w:pPr>
    </w:p>
    <w:p w:rsidR="00AD3500" w:rsidRDefault="00AD3500" w:rsidP="00987373">
      <w:pPr>
        <w:spacing w:after="0"/>
        <w:ind w:firstLine="720"/>
        <w:jc w:val="both"/>
        <w:rPr>
          <w:sz w:val="28"/>
          <w:szCs w:val="28"/>
          <w:lang w:val="ru-RU"/>
        </w:rPr>
      </w:pPr>
    </w:p>
    <w:p w:rsidR="004526B8" w:rsidRPr="004526B8" w:rsidRDefault="004526B8" w:rsidP="00987373">
      <w:pPr>
        <w:spacing w:after="0"/>
        <w:ind w:firstLine="720"/>
        <w:jc w:val="both"/>
        <w:rPr>
          <w:sz w:val="28"/>
          <w:szCs w:val="28"/>
          <w:lang w:val="ru-RU"/>
        </w:rPr>
      </w:pPr>
    </w:p>
    <w:sectPr w:rsidR="004526B8" w:rsidRPr="004526B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62D"/>
    <w:rsid w:val="000543D4"/>
    <w:rsid w:val="00073E7C"/>
    <w:rsid w:val="000A5FE8"/>
    <w:rsid w:val="00132B50"/>
    <w:rsid w:val="00135D31"/>
    <w:rsid w:val="001619D0"/>
    <w:rsid w:val="001C462D"/>
    <w:rsid w:val="001D5EDC"/>
    <w:rsid w:val="001F3C9C"/>
    <w:rsid w:val="002674EE"/>
    <w:rsid w:val="002F3761"/>
    <w:rsid w:val="00397B4F"/>
    <w:rsid w:val="003B2A87"/>
    <w:rsid w:val="003B37A6"/>
    <w:rsid w:val="003C6FDF"/>
    <w:rsid w:val="00405F06"/>
    <w:rsid w:val="004526B8"/>
    <w:rsid w:val="00471512"/>
    <w:rsid w:val="00490A6C"/>
    <w:rsid w:val="00530E86"/>
    <w:rsid w:val="00533E63"/>
    <w:rsid w:val="00536BC8"/>
    <w:rsid w:val="005A29D3"/>
    <w:rsid w:val="005C57E0"/>
    <w:rsid w:val="006C50E6"/>
    <w:rsid w:val="007C173F"/>
    <w:rsid w:val="007E7DF2"/>
    <w:rsid w:val="0083475F"/>
    <w:rsid w:val="0086762D"/>
    <w:rsid w:val="008E7191"/>
    <w:rsid w:val="00941DC9"/>
    <w:rsid w:val="00943209"/>
    <w:rsid w:val="0098133D"/>
    <w:rsid w:val="009825EE"/>
    <w:rsid w:val="00987373"/>
    <w:rsid w:val="009F7A5C"/>
    <w:rsid w:val="00A54D9C"/>
    <w:rsid w:val="00AD3500"/>
    <w:rsid w:val="00B26906"/>
    <w:rsid w:val="00BD0AEB"/>
    <w:rsid w:val="00BE64A0"/>
    <w:rsid w:val="00CF5F95"/>
    <w:rsid w:val="00D3552D"/>
    <w:rsid w:val="00DE0E90"/>
    <w:rsid w:val="00F71FBA"/>
    <w:rsid w:val="00FE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C4891"/>
  <w15:chartTrackingRefBased/>
  <w15:docId w15:val="{FE87B260-4B2A-46F5-A022-05C085A1E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E7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543D4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132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2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C%D0%B0%D1%82%D0%BE%D1%87%D0%BD%D0%BE%D0%B5_%D0%BA%D1%80%D0%BE%D0%B2%D0%BE%D1%82%D0%B5%D1%87%D0%B5%D0%BD%D0%B8%D0%B5" TargetMode="External"/><Relationship Id="rId5" Type="http://schemas.openxmlformats.org/officeDocument/2006/relationships/hyperlink" Target="https://ru.wikipedia.org/wiki/%D0%9A%D1%80%D0%BE%D0%B2%D0%BE%D1%82%D0%BE%D1%87%D0%B8%D0%B2%D0%BE%D1%81%D1%82%D1%8C_%D0%B4%D0%B5%D1%81%D0%B5%D0%BD" TargetMode="External"/><Relationship Id="rId4" Type="http://schemas.openxmlformats.org/officeDocument/2006/relationships/hyperlink" Target="https://ru.wikipedia.org/wiki/%D0%90%D1%80%D0%B1%D0%BE%D0%B2%D0%B8%D1%80%D1%83%D1%81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NCOZ_DPIZ3</dc:creator>
  <cp:keywords/>
  <dc:description/>
  <cp:lastModifiedBy>NCOZ_DPIZ3</cp:lastModifiedBy>
  <cp:revision>15</cp:revision>
  <dcterms:created xsi:type="dcterms:W3CDTF">2025-04-09T09:27:00Z</dcterms:created>
  <dcterms:modified xsi:type="dcterms:W3CDTF">2025-04-09T11:39:00Z</dcterms:modified>
</cp:coreProperties>
</file>