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E" w:rsidRDefault="003747CC">
      <w:pPr>
        <w:pStyle w:val="a3"/>
        <w:spacing w:before="74" w:line="321" w:lineRule="exact"/>
        <w:ind w:left="1166" w:right="609"/>
        <w:jc w:val="center"/>
      </w:pPr>
      <w:r>
        <w:t>ПАМЯТКА</w:t>
      </w:r>
    </w:p>
    <w:p w:rsidR="004D041E" w:rsidRDefault="003747CC">
      <w:pPr>
        <w:pStyle w:val="a3"/>
        <w:spacing w:line="321" w:lineRule="exact"/>
        <w:ind w:left="1165" w:right="613"/>
        <w:jc w:val="center"/>
      </w:pPr>
      <w:r>
        <w:t>по мероприятиям, вводимым</w:t>
      </w:r>
    </w:p>
    <w:p w:rsidR="004D041E" w:rsidRDefault="003747CC">
      <w:pPr>
        <w:pStyle w:val="a3"/>
        <w:spacing w:before="3" w:line="321" w:lineRule="exact"/>
        <w:ind w:left="1166" w:right="613"/>
        <w:jc w:val="center"/>
      </w:pPr>
      <w:r>
        <w:t>с 20 февраля 2020 года на основании</w:t>
      </w:r>
    </w:p>
    <w:p w:rsidR="004D041E" w:rsidRDefault="003747CC">
      <w:pPr>
        <w:pStyle w:val="a3"/>
        <w:ind w:left="1162" w:right="613"/>
        <w:jc w:val="center"/>
      </w:pPr>
      <w:r>
        <w:t>Постановления Главного государственного санитарного врача РК от 25 февраля 2020 года № 9</w:t>
      </w:r>
    </w:p>
    <w:p w:rsidR="004D041E" w:rsidRDefault="003747CC">
      <w:pPr>
        <w:pStyle w:val="a3"/>
        <w:ind w:left="1166" w:right="613"/>
        <w:jc w:val="center"/>
      </w:pPr>
      <w:r>
        <w:t>с целью профилактики распространения коронавируса (COVID-19)</w:t>
      </w:r>
    </w:p>
    <w:p w:rsidR="004D041E" w:rsidRDefault="004D041E">
      <w:pPr>
        <w:spacing w:before="1"/>
        <w:rPr>
          <w:b/>
          <w:sz w:val="28"/>
        </w:rPr>
      </w:pPr>
    </w:p>
    <w:p w:rsidR="004D041E" w:rsidRDefault="003747CC">
      <w:pPr>
        <w:ind w:left="1166" w:right="607"/>
        <w:jc w:val="center"/>
        <w:rPr>
          <w:i/>
          <w:sz w:val="28"/>
        </w:rPr>
      </w:pPr>
      <w:r>
        <w:rPr>
          <w:i/>
          <w:sz w:val="28"/>
        </w:rPr>
        <w:t>от Министерства здравоохранения РК по состоянию на 26.02.2020 г</w:t>
      </w:r>
    </w:p>
    <w:p w:rsidR="004D041E" w:rsidRDefault="004D041E">
      <w:pPr>
        <w:spacing w:before="9" w:after="1"/>
        <w:rPr>
          <w:i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302"/>
        <w:gridCol w:w="6549"/>
      </w:tblGrid>
      <w:tr w:rsidR="004D041E">
        <w:trPr>
          <w:trHeight w:val="1380"/>
        </w:trPr>
        <w:tc>
          <w:tcPr>
            <w:tcW w:w="1366" w:type="dxa"/>
            <w:shd w:val="clear" w:color="auto" w:fill="D9D9D9"/>
          </w:tcPr>
          <w:p w:rsidR="004D041E" w:rsidRDefault="004D041E">
            <w:pPr>
              <w:pStyle w:val="TableParagraph"/>
              <w:spacing w:before="2"/>
              <w:rPr>
                <w:i/>
                <w:sz w:val="36"/>
              </w:rPr>
            </w:pPr>
          </w:p>
          <w:p w:rsidR="004D041E" w:rsidRDefault="003747CC">
            <w:pPr>
              <w:pStyle w:val="TableParagraph"/>
              <w:ind w:left="280" w:right="76" w:hanging="170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страны</w:t>
            </w:r>
          </w:p>
        </w:tc>
        <w:tc>
          <w:tcPr>
            <w:tcW w:w="2302" w:type="dxa"/>
            <w:shd w:val="clear" w:color="auto" w:fill="D9D9D9"/>
          </w:tcPr>
          <w:p w:rsidR="004D041E" w:rsidRDefault="003747CC">
            <w:pPr>
              <w:pStyle w:val="TableParagraph"/>
              <w:spacing w:before="1"/>
              <w:ind w:left="18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в отношении лиц, прибывающих их стран согласно</w:t>
            </w:r>
          </w:p>
          <w:p w:rsidR="004D041E" w:rsidRDefault="003747CC">
            <w:pPr>
              <w:pStyle w:val="TableParagraph"/>
              <w:spacing w:before="1" w:line="254" w:lineRule="exact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</w:t>
            </w:r>
          </w:p>
        </w:tc>
        <w:tc>
          <w:tcPr>
            <w:tcW w:w="6549" w:type="dxa"/>
            <w:shd w:val="clear" w:color="auto" w:fill="D9D9D9"/>
          </w:tcPr>
          <w:p w:rsidR="004D041E" w:rsidRDefault="004D041E">
            <w:pPr>
              <w:pStyle w:val="TableParagraph"/>
              <w:rPr>
                <w:i/>
                <w:sz w:val="26"/>
              </w:rPr>
            </w:pPr>
          </w:p>
          <w:p w:rsidR="004D041E" w:rsidRDefault="004D041E">
            <w:pPr>
              <w:pStyle w:val="TableParagraph"/>
              <w:spacing w:before="4"/>
              <w:rPr>
                <w:i/>
              </w:rPr>
            </w:pPr>
          </w:p>
          <w:p w:rsidR="004D041E" w:rsidRDefault="003747CC">
            <w:pPr>
              <w:pStyle w:val="TableParagraph"/>
              <w:ind w:left="2653" w:right="2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Пояснения</w:t>
            </w:r>
          </w:p>
        </w:tc>
      </w:tr>
      <w:tr w:rsidR="004D041E">
        <w:trPr>
          <w:trHeight w:val="10262"/>
        </w:trPr>
        <w:tc>
          <w:tcPr>
            <w:tcW w:w="1366" w:type="dxa"/>
          </w:tcPr>
          <w:p w:rsidR="004D041E" w:rsidRDefault="003747CC">
            <w:pPr>
              <w:pStyle w:val="TableParagraph"/>
              <w:spacing w:line="320" w:lineRule="exact"/>
              <w:ind w:left="560" w:right="5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302" w:type="dxa"/>
          </w:tcPr>
          <w:p w:rsidR="004D041E" w:rsidRDefault="003747CC">
            <w:pPr>
              <w:pStyle w:val="TableParagraph"/>
              <w:spacing w:line="320" w:lineRule="exact"/>
              <w:ind w:left="184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Карантин</w:t>
            </w:r>
          </w:p>
          <w:p w:rsidR="004D041E" w:rsidRDefault="003747CC">
            <w:pPr>
              <w:pStyle w:val="TableParagraph"/>
              <w:spacing w:before="6" w:line="275" w:lineRule="exact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начиная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4D041E" w:rsidRDefault="003747CC">
            <w:pPr>
              <w:pStyle w:val="TableParagraph"/>
              <w:ind w:left="199" w:right="186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февраля 2020 года карантину подлежат лица, прибывшие из стран 1 категории, с момента последнего посещения которых, прошло менее 14 дней </w:t>
            </w:r>
            <w:r>
              <w:rPr>
                <w:b/>
                <w:color w:val="FF0000"/>
                <w:sz w:val="24"/>
              </w:rPr>
              <w:t>(касается только материкового КИТАЯ)</w:t>
            </w:r>
          </w:p>
          <w:p w:rsidR="004D041E" w:rsidRDefault="004D041E">
            <w:pPr>
              <w:pStyle w:val="TableParagraph"/>
              <w:spacing w:before="1"/>
              <w:rPr>
                <w:i/>
                <w:sz w:val="24"/>
              </w:rPr>
            </w:pPr>
          </w:p>
          <w:p w:rsidR="004D041E" w:rsidRDefault="003747CC">
            <w:pPr>
              <w:pStyle w:val="TableParagraph"/>
              <w:spacing w:before="1"/>
              <w:ind w:left="349" w:right="338" w:firstLine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Исключения: </w:t>
            </w:r>
            <w:r>
              <w:rPr>
                <w:i/>
                <w:sz w:val="24"/>
              </w:rPr>
              <w:t xml:space="preserve">за </w:t>
            </w:r>
            <w:r>
              <w:rPr>
                <w:i/>
                <w:spacing w:val="-3"/>
                <w:sz w:val="24"/>
              </w:rPr>
              <w:t xml:space="preserve">исключением </w:t>
            </w:r>
            <w:r>
              <w:rPr>
                <w:i/>
                <w:sz w:val="24"/>
              </w:rPr>
              <w:t>официальных и</w:t>
            </w:r>
          </w:p>
          <w:p w:rsidR="004D041E" w:rsidRDefault="003747CC">
            <w:pPr>
              <w:pStyle w:val="TableParagraph"/>
              <w:ind w:left="112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правительственных делегаций, а также влад</w:t>
            </w:r>
            <w:r>
              <w:rPr>
                <w:i/>
                <w:sz w:val="24"/>
              </w:rPr>
              <w:t>ельцев служебных и дипломатических паспортов, пилотов авиакомпаний и членов экипажей, локомотивных бригад, лиц связанных с перевозочной деятельностью железнодорожного транспорта и водителей</w:t>
            </w:r>
          </w:p>
          <w:p w:rsidR="004D041E" w:rsidRDefault="003747CC">
            <w:pPr>
              <w:pStyle w:val="TableParagraph"/>
              <w:spacing w:before="1" w:line="254" w:lineRule="exact"/>
              <w:ind w:left="184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осуществляющих</w:t>
            </w:r>
          </w:p>
        </w:tc>
        <w:tc>
          <w:tcPr>
            <w:tcW w:w="6549" w:type="dxa"/>
          </w:tcPr>
          <w:p w:rsidR="004D041E" w:rsidRDefault="003747CC">
            <w:pPr>
              <w:pStyle w:val="TableParagraph"/>
              <w:ind w:left="108" w:right="97" w:firstLine="420"/>
              <w:jc w:val="both"/>
              <w:rPr>
                <w:sz w:val="28"/>
              </w:rPr>
            </w:pPr>
            <w:r>
              <w:rPr>
                <w:sz w:val="28"/>
              </w:rPr>
              <w:t>Обязательное непрерывное нахождение в медицинской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14 календарных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дней.</w:t>
            </w:r>
          </w:p>
          <w:p w:rsidR="004D041E" w:rsidRDefault="004D041E">
            <w:pPr>
              <w:pStyle w:val="TableParagraph"/>
              <w:spacing w:before="1"/>
              <w:rPr>
                <w:i/>
                <w:sz w:val="28"/>
              </w:rPr>
            </w:pPr>
          </w:p>
          <w:p w:rsidR="004D041E" w:rsidRDefault="003747CC">
            <w:pPr>
              <w:pStyle w:val="TableParagraph"/>
              <w:ind w:left="108" w:right="109" w:firstLine="420"/>
              <w:jc w:val="both"/>
              <w:rPr>
                <w:sz w:val="28"/>
              </w:rPr>
            </w:pPr>
            <w:r>
              <w:rPr>
                <w:sz w:val="28"/>
              </w:rPr>
              <w:t>МО определяется местными исполнительными органами (управлениями здравоохранения).</w:t>
            </w:r>
          </w:p>
          <w:p w:rsidR="004D041E" w:rsidRDefault="004D041E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4D041E" w:rsidRDefault="003747CC">
            <w:pPr>
              <w:pStyle w:val="TableParagraph"/>
              <w:ind w:left="108" w:right="105" w:firstLine="420"/>
              <w:jc w:val="both"/>
              <w:rPr>
                <w:sz w:val="28"/>
              </w:rPr>
            </w:pPr>
            <w:r>
              <w:rPr>
                <w:sz w:val="28"/>
              </w:rPr>
              <w:t>В течение карантина (14 дней): не разрешается покидать МО; разрешается пользование всеми видами связи (телефон, интернет).</w:t>
            </w:r>
          </w:p>
          <w:p w:rsidR="004D041E" w:rsidRDefault="004D041E">
            <w:pPr>
              <w:pStyle w:val="TableParagraph"/>
              <w:spacing w:before="2"/>
              <w:rPr>
                <w:i/>
                <w:sz w:val="28"/>
              </w:rPr>
            </w:pPr>
          </w:p>
          <w:p w:rsidR="004D041E" w:rsidRDefault="003747CC">
            <w:pPr>
              <w:pStyle w:val="TableParagraph"/>
              <w:ind w:left="108" w:right="96" w:firstLine="42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со стороны медицинского персонала в течение карантина включают: осмотр, измерение температуры тела, артериального давлен</w:t>
            </w:r>
            <w:r>
              <w:rPr>
                <w:sz w:val="28"/>
              </w:rPr>
              <w:t>ия, опрос.</w:t>
            </w:r>
          </w:p>
          <w:p w:rsidR="004D041E" w:rsidRDefault="004D041E">
            <w:pPr>
              <w:pStyle w:val="TableParagraph"/>
              <w:rPr>
                <w:i/>
                <w:sz w:val="28"/>
              </w:rPr>
            </w:pPr>
          </w:p>
          <w:p w:rsidR="004D041E" w:rsidRDefault="003747CC">
            <w:pPr>
              <w:pStyle w:val="TableParagraph"/>
              <w:spacing w:before="1"/>
              <w:ind w:left="108" w:right="97" w:firstLine="49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показаниям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взят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на </w:t>
            </w:r>
            <w:r>
              <w:rPr>
                <w:sz w:val="28"/>
              </w:rPr>
              <w:t>лабораторное исследование биоматериал из зева, носоглотки, и, при необходимости, иные методы исследования.</w:t>
            </w:r>
          </w:p>
          <w:p w:rsidR="004D041E" w:rsidRDefault="004D041E">
            <w:pPr>
              <w:pStyle w:val="TableParagraph"/>
              <w:rPr>
                <w:i/>
                <w:sz w:val="28"/>
              </w:rPr>
            </w:pPr>
          </w:p>
          <w:p w:rsidR="004D041E" w:rsidRDefault="003747CC">
            <w:pPr>
              <w:pStyle w:val="TableParagraph"/>
              <w:ind w:left="108" w:right="101" w:firstLine="490"/>
              <w:jc w:val="both"/>
              <w:rPr>
                <w:sz w:val="28"/>
              </w:rPr>
            </w:pPr>
            <w:r>
              <w:rPr>
                <w:sz w:val="28"/>
              </w:rPr>
              <w:t>После окончания карантина (после выписки из больницы),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работник будет проводить опрос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телефону.</w:t>
            </w:r>
          </w:p>
          <w:p w:rsidR="004D041E" w:rsidRDefault="004D041E">
            <w:pPr>
              <w:pStyle w:val="TableParagraph"/>
              <w:spacing w:before="9"/>
              <w:rPr>
                <w:i/>
                <w:sz w:val="27"/>
              </w:rPr>
            </w:pPr>
          </w:p>
          <w:p w:rsidR="004D041E" w:rsidRDefault="003747CC">
            <w:pPr>
              <w:pStyle w:val="TableParagraph"/>
              <w:ind w:left="108" w:right="103" w:firstLine="490"/>
              <w:jc w:val="both"/>
              <w:rPr>
                <w:sz w:val="28"/>
              </w:rPr>
            </w:pPr>
            <w:r>
              <w:rPr>
                <w:sz w:val="28"/>
              </w:rPr>
              <w:t>При нарушении режима со стороны лица под карантином, предусмотрена административная ответственность (штраф).</w:t>
            </w:r>
          </w:p>
        </w:tc>
      </w:tr>
    </w:tbl>
    <w:p w:rsidR="004D041E" w:rsidRDefault="004D041E">
      <w:pPr>
        <w:jc w:val="both"/>
        <w:rPr>
          <w:sz w:val="28"/>
        </w:rPr>
        <w:sectPr w:rsidR="004D041E">
          <w:type w:val="continuous"/>
          <w:pgSz w:w="11910" w:h="16840"/>
          <w:pgMar w:top="106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302"/>
        <w:gridCol w:w="6549"/>
      </w:tblGrid>
      <w:tr w:rsidR="004D041E">
        <w:trPr>
          <w:trHeight w:val="1333"/>
        </w:trPr>
        <w:tc>
          <w:tcPr>
            <w:tcW w:w="1366" w:type="dxa"/>
            <w:vMerge w:val="restart"/>
          </w:tcPr>
          <w:p w:rsidR="004D041E" w:rsidRDefault="004D041E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4D041E" w:rsidRDefault="003747CC">
            <w:pPr>
              <w:pStyle w:val="TableParagraph"/>
              <w:ind w:left="299" w:right="2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международные автомобильные перевозки грузов</w:t>
            </w:r>
          </w:p>
        </w:tc>
        <w:tc>
          <w:tcPr>
            <w:tcW w:w="6549" w:type="dxa"/>
            <w:tcBorders>
              <w:bottom w:val="nil"/>
            </w:tcBorders>
          </w:tcPr>
          <w:p w:rsidR="004D041E" w:rsidRDefault="004D041E">
            <w:pPr>
              <w:pStyle w:val="TableParagraph"/>
              <w:spacing w:before="3"/>
              <w:rPr>
                <w:i/>
                <w:sz w:val="27"/>
              </w:rPr>
            </w:pPr>
          </w:p>
          <w:p w:rsidR="004D041E" w:rsidRDefault="003747CC">
            <w:pPr>
              <w:pStyle w:val="TableParagraph"/>
              <w:ind w:left="108" w:right="103" w:firstLine="490"/>
              <w:jc w:val="both"/>
              <w:rPr>
                <w:sz w:val="28"/>
              </w:rPr>
            </w:pPr>
            <w:r>
              <w:rPr>
                <w:sz w:val="28"/>
              </w:rPr>
              <w:t>Обязательное непрерывное нахождение по месту проживания (дом, квартира, общежитие, гостиница и др.) в течение 14 календарных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дней.</w:t>
            </w:r>
          </w:p>
        </w:tc>
      </w:tr>
      <w:tr w:rsidR="004D041E">
        <w:trPr>
          <w:trHeight w:val="5096"/>
        </w:trPr>
        <w:tc>
          <w:tcPr>
            <w:tcW w:w="1366" w:type="dxa"/>
            <w:vMerge/>
            <w:tcBorders>
              <w:top w:val="nil"/>
            </w:tcBorders>
          </w:tcPr>
          <w:p w:rsidR="004D041E" w:rsidRDefault="004D041E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4D041E" w:rsidRDefault="003747CC">
            <w:pPr>
              <w:pStyle w:val="TableParagraph"/>
              <w:spacing w:before="31"/>
              <w:ind w:left="364" w:right="351" w:hanging="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Изоляция на дому </w:t>
            </w:r>
            <w:r>
              <w:rPr>
                <w:b/>
                <w:sz w:val="24"/>
              </w:rPr>
              <w:t xml:space="preserve">(домашний карантин) - </w:t>
            </w:r>
            <w:r>
              <w:rPr>
                <w:sz w:val="24"/>
              </w:rPr>
              <w:t xml:space="preserve">подлежат </w:t>
            </w:r>
            <w:r>
              <w:rPr>
                <w:spacing w:val="-3"/>
                <w:sz w:val="24"/>
              </w:rPr>
              <w:t xml:space="preserve">лица, </w:t>
            </w:r>
            <w:r>
              <w:rPr>
                <w:sz w:val="24"/>
              </w:rPr>
              <w:t>прибывшие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D041E" w:rsidRDefault="003747CC">
            <w:pPr>
              <w:pStyle w:val="TableParagraph"/>
              <w:spacing w:line="242" w:lineRule="auto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 1 </w:t>
            </w:r>
            <w:r>
              <w:rPr>
                <w:spacing w:val="-3"/>
                <w:sz w:val="24"/>
              </w:rPr>
              <w:t xml:space="preserve">категории, </w:t>
            </w:r>
            <w:r>
              <w:rPr>
                <w:sz w:val="24"/>
              </w:rPr>
              <w:t>за исключением материкового</w:t>
            </w:r>
          </w:p>
          <w:p w:rsidR="004D041E" w:rsidRDefault="003747CC">
            <w:pPr>
              <w:pStyle w:val="TableParagraph"/>
              <w:spacing w:line="269" w:lineRule="exact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Китая,</w:t>
            </w:r>
          </w:p>
          <w:p w:rsidR="004D041E" w:rsidRDefault="003747CC">
            <w:pPr>
              <w:pStyle w:val="TableParagraph"/>
              <w:ind w:left="264" w:right="250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момента последнего посещения которых, </w:t>
            </w:r>
            <w:r>
              <w:rPr>
                <w:spacing w:val="-3"/>
                <w:sz w:val="24"/>
              </w:rPr>
              <w:t xml:space="preserve">прошло </w:t>
            </w:r>
            <w:r>
              <w:rPr>
                <w:sz w:val="24"/>
              </w:rPr>
              <w:t>менее 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4D041E" w:rsidRDefault="003747CC">
            <w:pPr>
              <w:pStyle w:val="TableParagraph"/>
              <w:spacing w:line="275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(вводится с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</w:p>
          <w:p w:rsidR="004D041E" w:rsidRDefault="003747CC">
            <w:pPr>
              <w:pStyle w:val="TableParagraph"/>
              <w:spacing w:line="275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марта 2020 года)</w:t>
            </w:r>
          </w:p>
        </w:tc>
        <w:tc>
          <w:tcPr>
            <w:tcW w:w="6549" w:type="dxa"/>
            <w:tcBorders>
              <w:top w:val="nil"/>
              <w:bottom w:val="nil"/>
            </w:tcBorders>
          </w:tcPr>
          <w:p w:rsidR="004D041E" w:rsidRDefault="003747CC">
            <w:pPr>
              <w:pStyle w:val="TableParagraph"/>
              <w:spacing w:before="261"/>
              <w:ind w:left="108" w:right="97" w:firstLine="490"/>
              <w:jc w:val="both"/>
              <w:rPr>
                <w:sz w:val="28"/>
              </w:rPr>
            </w:pPr>
            <w:r>
              <w:rPr>
                <w:sz w:val="28"/>
              </w:rPr>
              <w:t>В течение изоляции на дому (домашнего карантина - 14 календарных дней) запрещается покидать место проживания.</w:t>
            </w:r>
          </w:p>
          <w:p w:rsidR="004D041E" w:rsidRDefault="004D041E">
            <w:pPr>
              <w:pStyle w:val="TableParagraph"/>
              <w:spacing w:before="9"/>
              <w:rPr>
                <w:i/>
                <w:sz w:val="27"/>
              </w:rPr>
            </w:pPr>
          </w:p>
          <w:p w:rsidR="004D041E" w:rsidRDefault="003747CC">
            <w:pPr>
              <w:pStyle w:val="TableParagraph"/>
              <w:ind w:left="108" w:right="98" w:firstLine="490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со стороны медицинского персонала в течен</w:t>
            </w:r>
            <w:r>
              <w:rPr>
                <w:sz w:val="28"/>
              </w:rPr>
              <w:t>ие домашнего карантина (14 календарных дней) включают: ежедневное посещение медицинского работника на дому с осмотром, измерением температуры тела, артериального давления, опросом.</w:t>
            </w:r>
          </w:p>
          <w:p w:rsidR="004D041E" w:rsidRDefault="004D041E">
            <w:pPr>
              <w:pStyle w:val="TableParagraph"/>
              <w:spacing w:before="2"/>
              <w:rPr>
                <w:i/>
                <w:sz w:val="28"/>
              </w:rPr>
            </w:pPr>
          </w:p>
          <w:p w:rsidR="004D041E" w:rsidRDefault="003747CC">
            <w:pPr>
              <w:pStyle w:val="TableParagraph"/>
              <w:spacing w:line="242" w:lineRule="auto"/>
              <w:ind w:left="108" w:right="103" w:firstLine="560"/>
              <w:jc w:val="both"/>
              <w:rPr>
                <w:sz w:val="28"/>
              </w:rPr>
            </w:pPr>
            <w:r>
              <w:rPr>
                <w:sz w:val="28"/>
              </w:rPr>
              <w:t>По медицинским показаниям может быть взят на лабораторное исследование биоматериал из зева,</w:t>
            </w:r>
          </w:p>
          <w:p w:rsidR="004D041E" w:rsidRDefault="003747C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носоглотки, и, при необходимости, проведены иные методы исследования.</w:t>
            </w:r>
          </w:p>
        </w:tc>
      </w:tr>
      <w:tr w:rsidR="004D041E">
        <w:trPr>
          <w:trHeight w:val="6613"/>
        </w:trPr>
        <w:tc>
          <w:tcPr>
            <w:tcW w:w="1366" w:type="dxa"/>
            <w:vMerge/>
            <w:tcBorders>
              <w:top w:val="nil"/>
            </w:tcBorders>
          </w:tcPr>
          <w:p w:rsidR="004D041E" w:rsidRDefault="004D041E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4D041E" w:rsidRDefault="003747CC">
            <w:pPr>
              <w:pStyle w:val="TableParagraph"/>
              <w:ind w:left="349" w:right="338" w:firstLine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Исключения: </w:t>
            </w:r>
            <w:r>
              <w:rPr>
                <w:i/>
                <w:sz w:val="24"/>
              </w:rPr>
              <w:t xml:space="preserve">за </w:t>
            </w:r>
            <w:r>
              <w:rPr>
                <w:i/>
                <w:spacing w:val="-3"/>
                <w:sz w:val="24"/>
              </w:rPr>
              <w:t xml:space="preserve">исключением </w:t>
            </w:r>
            <w:r>
              <w:rPr>
                <w:i/>
                <w:sz w:val="24"/>
              </w:rPr>
              <w:t>официальных и</w:t>
            </w:r>
          </w:p>
          <w:p w:rsidR="004D041E" w:rsidRDefault="003747CC">
            <w:pPr>
              <w:pStyle w:val="TableParagraph"/>
              <w:ind w:left="112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правительственных </w:t>
            </w:r>
            <w:r>
              <w:rPr>
                <w:i/>
                <w:sz w:val="24"/>
              </w:rPr>
              <w:t>делегаций, а также владельцев служебных и дипломатических паспортов, пилотов авиакомпаний и членов экипажей, локомотивных бригад, лиц связанных с перевозочной деятельностью железнодорожного транспорта и водителей осуществляющих международные автомобильные</w:t>
            </w:r>
          </w:p>
          <w:p w:rsidR="004D041E" w:rsidRDefault="003747CC">
            <w:pPr>
              <w:pStyle w:val="TableParagraph"/>
              <w:spacing w:line="258" w:lineRule="exact"/>
              <w:ind w:left="176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перевозки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грузов</w:t>
            </w:r>
          </w:p>
        </w:tc>
        <w:tc>
          <w:tcPr>
            <w:tcW w:w="6549" w:type="dxa"/>
            <w:tcBorders>
              <w:top w:val="nil"/>
            </w:tcBorders>
          </w:tcPr>
          <w:p w:rsidR="004D041E" w:rsidRDefault="004D041E">
            <w:pPr>
              <w:pStyle w:val="TableParagraph"/>
              <w:spacing w:before="7"/>
              <w:rPr>
                <w:i/>
                <w:sz w:val="26"/>
              </w:rPr>
            </w:pPr>
          </w:p>
          <w:p w:rsidR="004D041E" w:rsidRDefault="003747CC">
            <w:pPr>
              <w:pStyle w:val="TableParagraph"/>
              <w:ind w:left="108" w:right="102" w:firstLine="630"/>
              <w:jc w:val="both"/>
              <w:rPr>
                <w:sz w:val="28"/>
              </w:rPr>
            </w:pPr>
            <w:r>
              <w:rPr>
                <w:sz w:val="28"/>
              </w:rPr>
              <w:t>По медицинским показаниям (симптомы острой респираторной вирусной инфекций) лицо может быть госпитализировано в МО с целью диагностики и лечения за счет Республики Казахстан.</w:t>
            </w:r>
          </w:p>
          <w:p w:rsidR="004D041E" w:rsidRDefault="004D041E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4D041E" w:rsidRDefault="003747CC">
            <w:pPr>
              <w:pStyle w:val="TableParagraph"/>
              <w:ind w:left="108" w:right="100" w:firstLine="630"/>
              <w:jc w:val="both"/>
              <w:rPr>
                <w:sz w:val="28"/>
              </w:rPr>
            </w:pPr>
            <w:r>
              <w:rPr>
                <w:sz w:val="28"/>
              </w:rPr>
              <w:t>После окончания домашнего карантина (после истечения 14 календ</w:t>
            </w:r>
            <w:r>
              <w:rPr>
                <w:sz w:val="28"/>
              </w:rPr>
              <w:t>арных дней), в течение 10 дней медицинский работник будет проводить опрос по телефону.</w:t>
            </w:r>
          </w:p>
          <w:p w:rsidR="004D041E" w:rsidRDefault="004D041E">
            <w:pPr>
              <w:pStyle w:val="TableParagraph"/>
              <w:spacing w:before="1"/>
              <w:rPr>
                <w:i/>
                <w:sz w:val="28"/>
              </w:rPr>
            </w:pPr>
          </w:p>
          <w:p w:rsidR="004D041E" w:rsidRDefault="003747CC">
            <w:pPr>
              <w:pStyle w:val="TableParagraph"/>
              <w:tabs>
                <w:tab w:val="left" w:pos="2269"/>
                <w:tab w:val="left" w:pos="4638"/>
              </w:tabs>
              <w:ind w:left="108" w:right="100" w:firstLine="630"/>
              <w:jc w:val="both"/>
              <w:rPr>
                <w:sz w:val="28"/>
              </w:rPr>
            </w:pPr>
            <w:r>
              <w:rPr>
                <w:sz w:val="28"/>
              </w:rPr>
              <w:t>При нарушении режима со стороны лица под домашним</w:t>
            </w:r>
            <w:r>
              <w:rPr>
                <w:sz w:val="28"/>
              </w:rPr>
              <w:tab/>
              <w:t>карантином,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предусмотрена </w:t>
            </w:r>
            <w:r>
              <w:rPr>
                <w:sz w:val="28"/>
              </w:rPr>
              <w:t>административная 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(штраф).</w:t>
            </w:r>
          </w:p>
        </w:tc>
      </w:tr>
      <w:tr w:rsidR="004D041E">
        <w:trPr>
          <w:trHeight w:val="323"/>
        </w:trPr>
        <w:tc>
          <w:tcPr>
            <w:tcW w:w="1366" w:type="dxa"/>
            <w:tcBorders>
              <w:bottom w:val="nil"/>
            </w:tcBorders>
          </w:tcPr>
          <w:p w:rsidR="004D041E" w:rsidRDefault="003747CC">
            <w:pPr>
              <w:pStyle w:val="TableParagraph"/>
              <w:spacing w:line="303" w:lineRule="exact"/>
              <w:ind w:left="560" w:right="5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302" w:type="dxa"/>
            <w:tcBorders>
              <w:bottom w:val="nil"/>
            </w:tcBorders>
          </w:tcPr>
          <w:p w:rsidR="004D041E" w:rsidRDefault="003747CC">
            <w:pPr>
              <w:pStyle w:val="TableParagraph"/>
              <w:spacing w:line="303" w:lineRule="exact"/>
              <w:ind w:left="178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Медицинское</w:t>
            </w:r>
          </w:p>
        </w:tc>
        <w:tc>
          <w:tcPr>
            <w:tcW w:w="6549" w:type="dxa"/>
            <w:vMerge w:val="restart"/>
          </w:tcPr>
          <w:p w:rsidR="004D041E" w:rsidRDefault="003747CC">
            <w:pPr>
              <w:pStyle w:val="TableParagraph"/>
              <w:ind w:left="108" w:right="96" w:firstLine="56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Лицо имеет право на передвижение по территории Республики Казахстан </w:t>
            </w:r>
            <w:r>
              <w:rPr>
                <w:i/>
                <w:sz w:val="28"/>
              </w:rPr>
              <w:t>(при условии информирования МО о своем перемещении для передачи под медицинское наблюдение).</w:t>
            </w:r>
          </w:p>
        </w:tc>
      </w:tr>
      <w:tr w:rsidR="004D041E">
        <w:trPr>
          <w:trHeight w:val="312"/>
        </w:trPr>
        <w:tc>
          <w:tcPr>
            <w:tcW w:w="1366" w:type="dxa"/>
            <w:tcBorders>
              <w:top w:val="nil"/>
              <w:bottom w:val="nil"/>
            </w:tcBorders>
          </w:tcPr>
          <w:p w:rsidR="004D041E" w:rsidRDefault="004D041E">
            <w:pPr>
              <w:pStyle w:val="TableParagraph"/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4D041E" w:rsidRDefault="003747CC">
            <w:pPr>
              <w:pStyle w:val="TableParagraph"/>
              <w:spacing w:line="293" w:lineRule="exact"/>
              <w:ind w:left="178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наблюдение</w:t>
            </w:r>
          </w:p>
        </w:tc>
        <w:tc>
          <w:tcPr>
            <w:tcW w:w="6549" w:type="dxa"/>
            <w:vMerge/>
            <w:tcBorders>
              <w:top w:val="nil"/>
            </w:tcBorders>
          </w:tcPr>
          <w:p w:rsidR="004D041E" w:rsidRDefault="004D041E">
            <w:pPr>
              <w:rPr>
                <w:sz w:val="2"/>
                <w:szCs w:val="2"/>
              </w:rPr>
            </w:pPr>
          </w:p>
        </w:tc>
      </w:tr>
      <w:tr w:rsidR="004D041E">
        <w:trPr>
          <w:trHeight w:val="265"/>
        </w:trPr>
        <w:tc>
          <w:tcPr>
            <w:tcW w:w="1366" w:type="dxa"/>
            <w:tcBorders>
              <w:top w:val="nil"/>
              <w:bottom w:val="nil"/>
            </w:tcBorders>
          </w:tcPr>
          <w:p w:rsidR="004D041E" w:rsidRDefault="004D041E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4D041E" w:rsidRDefault="003747CC">
            <w:pPr>
              <w:pStyle w:val="TableParagraph"/>
              <w:spacing w:line="246" w:lineRule="exact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подлежат лица,</w:t>
            </w:r>
          </w:p>
        </w:tc>
        <w:tc>
          <w:tcPr>
            <w:tcW w:w="6549" w:type="dxa"/>
            <w:vMerge/>
            <w:tcBorders>
              <w:top w:val="nil"/>
            </w:tcBorders>
          </w:tcPr>
          <w:p w:rsidR="004D041E" w:rsidRDefault="004D041E">
            <w:pPr>
              <w:rPr>
                <w:sz w:val="2"/>
                <w:szCs w:val="2"/>
              </w:rPr>
            </w:pPr>
          </w:p>
        </w:tc>
      </w:tr>
      <w:tr w:rsidR="004D041E">
        <w:trPr>
          <w:trHeight w:val="267"/>
        </w:trPr>
        <w:tc>
          <w:tcPr>
            <w:tcW w:w="1366" w:type="dxa"/>
            <w:tcBorders>
              <w:top w:val="nil"/>
              <w:bottom w:val="nil"/>
            </w:tcBorders>
          </w:tcPr>
          <w:p w:rsidR="004D041E" w:rsidRDefault="004D041E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4D041E" w:rsidRDefault="003747CC">
            <w:pPr>
              <w:pStyle w:val="TableParagraph"/>
              <w:spacing w:line="24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прибывшие из</w:t>
            </w:r>
          </w:p>
        </w:tc>
        <w:tc>
          <w:tcPr>
            <w:tcW w:w="6549" w:type="dxa"/>
            <w:vMerge/>
            <w:tcBorders>
              <w:top w:val="nil"/>
            </w:tcBorders>
          </w:tcPr>
          <w:p w:rsidR="004D041E" w:rsidRDefault="004D041E">
            <w:pPr>
              <w:rPr>
                <w:sz w:val="2"/>
                <w:szCs w:val="2"/>
              </w:rPr>
            </w:pPr>
          </w:p>
        </w:tc>
      </w:tr>
      <w:tr w:rsidR="004D041E">
        <w:trPr>
          <w:trHeight w:val="265"/>
        </w:trPr>
        <w:tc>
          <w:tcPr>
            <w:tcW w:w="1366" w:type="dxa"/>
            <w:tcBorders>
              <w:top w:val="nil"/>
            </w:tcBorders>
          </w:tcPr>
          <w:p w:rsidR="004D041E" w:rsidRDefault="004D041E">
            <w:pPr>
              <w:pStyle w:val="TableParagraph"/>
              <w:rPr>
                <w:sz w:val="18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4D041E" w:rsidRDefault="003747CC">
            <w:pPr>
              <w:pStyle w:val="TableParagraph"/>
              <w:spacing w:line="24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стран 2 категории с</w:t>
            </w:r>
          </w:p>
        </w:tc>
        <w:tc>
          <w:tcPr>
            <w:tcW w:w="6549" w:type="dxa"/>
            <w:vMerge/>
            <w:tcBorders>
              <w:top w:val="nil"/>
            </w:tcBorders>
          </w:tcPr>
          <w:p w:rsidR="004D041E" w:rsidRDefault="004D041E">
            <w:pPr>
              <w:rPr>
                <w:sz w:val="2"/>
                <w:szCs w:val="2"/>
              </w:rPr>
            </w:pPr>
          </w:p>
        </w:tc>
      </w:tr>
    </w:tbl>
    <w:p w:rsidR="004D041E" w:rsidRDefault="004D041E">
      <w:pPr>
        <w:rPr>
          <w:sz w:val="2"/>
          <w:szCs w:val="2"/>
        </w:rPr>
        <w:sectPr w:rsidR="004D041E">
          <w:pgSz w:w="11910" w:h="16840"/>
          <w:pgMar w:top="11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302"/>
        <w:gridCol w:w="6549"/>
      </w:tblGrid>
      <w:tr w:rsidR="004D041E">
        <w:trPr>
          <w:trHeight w:val="7081"/>
        </w:trPr>
        <w:tc>
          <w:tcPr>
            <w:tcW w:w="1366" w:type="dxa"/>
          </w:tcPr>
          <w:p w:rsidR="004D041E" w:rsidRDefault="004D041E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4D041E" w:rsidRDefault="003747CC">
            <w:pPr>
              <w:pStyle w:val="TableParagraph"/>
              <w:ind w:left="264" w:right="25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момента последнего посещения которых, </w:t>
            </w:r>
            <w:r>
              <w:rPr>
                <w:spacing w:val="-3"/>
                <w:sz w:val="24"/>
              </w:rPr>
              <w:t xml:space="preserve">прошло </w:t>
            </w:r>
            <w:r>
              <w:rPr>
                <w:sz w:val="24"/>
              </w:rPr>
              <w:t>менее 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4D041E" w:rsidRDefault="003747CC">
            <w:pPr>
              <w:pStyle w:val="TableParagraph"/>
              <w:spacing w:line="275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(вводится с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</w:p>
          <w:p w:rsidR="004D041E" w:rsidRDefault="003747CC">
            <w:pPr>
              <w:pStyle w:val="TableParagraph"/>
              <w:spacing w:line="275" w:lineRule="exact"/>
              <w:ind w:left="184" w:right="16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марта 2020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года</w:t>
            </w:r>
          </w:p>
          <w:p w:rsidR="004D041E" w:rsidRDefault="004D041E">
            <w:pPr>
              <w:pStyle w:val="TableParagraph"/>
              <w:spacing w:before="6"/>
              <w:rPr>
                <w:i/>
                <w:sz w:val="23"/>
              </w:rPr>
            </w:pPr>
          </w:p>
          <w:p w:rsidR="004D041E" w:rsidRDefault="003747CC">
            <w:pPr>
              <w:pStyle w:val="TableParagraph"/>
              <w:ind w:left="90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том числе члены </w:t>
            </w:r>
            <w:r>
              <w:rPr>
                <w:i/>
                <w:sz w:val="24"/>
              </w:rPr>
              <w:t>экипажей, локомотивных бригад, лиц связанных с перевозочной деятельностью железнодорожного транспорта и водителей осуществляющих международные автомобильные перевозки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грузов</w:t>
            </w:r>
          </w:p>
        </w:tc>
        <w:tc>
          <w:tcPr>
            <w:tcW w:w="6549" w:type="dxa"/>
          </w:tcPr>
          <w:p w:rsidR="004D041E" w:rsidRDefault="003747CC">
            <w:pPr>
              <w:pStyle w:val="TableParagraph"/>
              <w:spacing w:line="237" w:lineRule="auto"/>
              <w:ind w:left="108"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Рекомендуется не допускать посещение мест массового скопления людей.</w:t>
            </w:r>
          </w:p>
          <w:p w:rsidR="004D041E" w:rsidRDefault="004D041E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4D041E" w:rsidRDefault="003747CC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Устанавливае</w:t>
            </w:r>
            <w:r>
              <w:rPr>
                <w:sz w:val="28"/>
              </w:rPr>
              <w:t>тся наблюдение медицинским работником ПМСП по месту проживания (пребывания) в течение 14 дней со дня пересечения границы Республики Казахстан, в дальнейшем медицинское наблюдение ПМСП путем обзвона в течение 10 дней.</w:t>
            </w:r>
          </w:p>
          <w:p w:rsidR="004D041E" w:rsidRDefault="004D041E">
            <w:pPr>
              <w:pStyle w:val="TableParagraph"/>
              <w:spacing w:before="2"/>
              <w:rPr>
                <w:i/>
                <w:sz w:val="28"/>
              </w:rPr>
            </w:pPr>
          </w:p>
          <w:p w:rsidR="004D041E" w:rsidRDefault="003747CC">
            <w:pPr>
              <w:pStyle w:val="TableParagraph"/>
              <w:ind w:left="108" w:right="101" w:firstLine="630"/>
              <w:jc w:val="both"/>
              <w:rPr>
                <w:sz w:val="28"/>
              </w:rPr>
            </w:pPr>
            <w:r>
              <w:rPr>
                <w:sz w:val="28"/>
              </w:rPr>
              <w:t>Рекомендуется ограничить контакты с др</w:t>
            </w:r>
            <w:r>
              <w:rPr>
                <w:sz w:val="28"/>
              </w:rPr>
              <w:t>угими лицами, избегать посещения общественных мест.</w:t>
            </w:r>
          </w:p>
          <w:p w:rsidR="004D041E" w:rsidRDefault="004D041E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4D041E" w:rsidRDefault="003747CC">
            <w:pPr>
              <w:pStyle w:val="TableParagraph"/>
              <w:spacing w:before="1"/>
              <w:ind w:left="108" w:right="98" w:firstLine="560"/>
              <w:jc w:val="both"/>
              <w:rPr>
                <w:sz w:val="28"/>
              </w:rPr>
            </w:pPr>
            <w:r>
              <w:rPr>
                <w:sz w:val="28"/>
              </w:rPr>
              <w:t>Ежедневно по месту проживания/пребывания будет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проводить медицинское наблюдение (осмотр, измерение температуры тела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опрос).</w:t>
            </w:r>
          </w:p>
          <w:p w:rsidR="004D041E" w:rsidRDefault="004D041E">
            <w:pPr>
              <w:pStyle w:val="TableParagraph"/>
              <w:rPr>
                <w:i/>
                <w:sz w:val="28"/>
              </w:rPr>
            </w:pPr>
          </w:p>
          <w:p w:rsidR="004D041E" w:rsidRDefault="003747CC">
            <w:pPr>
              <w:pStyle w:val="TableParagraph"/>
              <w:ind w:left="108" w:right="101" w:firstLine="560"/>
              <w:jc w:val="both"/>
              <w:rPr>
                <w:sz w:val="28"/>
              </w:rPr>
            </w:pPr>
            <w:r>
              <w:rPr>
                <w:sz w:val="28"/>
              </w:rPr>
              <w:t>По медицинским показаниям (симптомы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острой респираторной вирусной инфекций) лицо может быть госпитализировано в МО с целью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  <w:p w:rsidR="004D041E" w:rsidRDefault="003747CC">
            <w:pPr>
              <w:pStyle w:val="TableParagraph"/>
              <w:spacing w:line="30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 лечения за счет Республики Казахстан.</w:t>
            </w:r>
          </w:p>
        </w:tc>
      </w:tr>
      <w:tr w:rsidR="004D041E">
        <w:trPr>
          <w:trHeight w:val="3500"/>
        </w:trPr>
        <w:tc>
          <w:tcPr>
            <w:tcW w:w="1366" w:type="dxa"/>
          </w:tcPr>
          <w:p w:rsidR="004D041E" w:rsidRDefault="003747CC">
            <w:pPr>
              <w:pStyle w:val="TableParagraph"/>
              <w:spacing w:line="316" w:lineRule="exact"/>
              <w:ind w:left="560" w:right="5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302" w:type="dxa"/>
          </w:tcPr>
          <w:p w:rsidR="004D041E" w:rsidRDefault="003747CC">
            <w:pPr>
              <w:pStyle w:val="TableParagraph"/>
              <w:ind w:left="92" w:right="7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Дистанционный мониторинг </w:t>
            </w:r>
            <w:r>
              <w:rPr>
                <w:sz w:val="28"/>
              </w:rPr>
              <w:t>(обзвон по</w:t>
            </w:r>
          </w:p>
          <w:p w:rsidR="004D041E" w:rsidRDefault="003747CC">
            <w:pPr>
              <w:pStyle w:val="TableParagraph"/>
              <w:ind w:left="119" w:right="107" w:firstLine="5"/>
              <w:jc w:val="center"/>
              <w:rPr>
                <w:sz w:val="24"/>
              </w:rPr>
            </w:pPr>
            <w:r>
              <w:rPr>
                <w:sz w:val="28"/>
              </w:rPr>
              <w:t xml:space="preserve">телефону) </w:t>
            </w:r>
            <w:r>
              <w:rPr>
                <w:sz w:val="24"/>
              </w:rPr>
              <w:t xml:space="preserve">подлежат лица, прибывшие из стран 3 категории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момента последнего посещения</w:t>
            </w:r>
          </w:p>
          <w:p w:rsidR="004D041E" w:rsidRDefault="003747CC">
            <w:pPr>
              <w:pStyle w:val="TableParagraph"/>
              <w:spacing w:before="2" w:line="276" w:lineRule="exact"/>
              <w:ind w:left="184" w:right="170"/>
              <w:jc w:val="center"/>
              <w:rPr>
                <w:sz w:val="24"/>
              </w:rPr>
            </w:pPr>
            <w:r>
              <w:rPr>
                <w:sz w:val="24"/>
              </w:rPr>
              <w:t>которых, прошло менее 14 дней</w:t>
            </w:r>
          </w:p>
        </w:tc>
        <w:tc>
          <w:tcPr>
            <w:tcW w:w="6549" w:type="dxa"/>
          </w:tcPr>
          <w:p w:rsidR="004D041E" w:rsidRDefault="003747CC">
            <w:pPr>
              <w:pStyle w:val="TableParagraph"/>
              <w:ind w:left="108" w:right="95" w:firstLine="56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Лицо имеет право на передвижение по территории Республики Казахстан </w:t>
            </w:r>
            <w:r>
              <w:rPr>
                <w:i/>
                <w:sz w:val="28"/>
              </w:rPr>
              <w:t>(при условии информирования МО о своем перемещении для передачи под медицинское наблюдение).</w:t>
            </w:r>
          </w:p>
          <w:p w:rsidR="004D041E" w:rsidRDefault="004D041E">
            <w:pPr>
              <w:pStyle w:val="TableParagraph"/>
              <w:spacing w:before="6"/>
              <w:rPr>
                <w:i/>
                <w:sz w:val="27"/>
              </w:rPr>
            </w:pPr>
          </w:p>
          <w:p w:rsidR="004D041E" w:rsidRDefault="003747CC">
            <w:pPr>
              <w:pStyle w:val="TableParagraph"/>
              <w:ind w:left="108" w:right="99" w:firstLine="490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(двадцати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четырех)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дней медицинский работник будет проводить опрос по телефону.</w:t>
            </w:r>
          </w:p>
        </w:tc>
      </w:tr>
    </w:tbl>
    <w:p w:rsidR="004D041E" w:rsidRDefault="004D041E">
      <w:pPr>
        <w:spacing w:before="8"/>
        <w:rPr>
          <w:i/>
          <w:sz w:val="19"/>
        </w:rPr>
      </w:pPr>
    </w:p>
    <w:p w:rsidR="004D041E" w:rsidRDefault="003747CC">
      <w:pPr>
        <w:spacing w:before="90"/>
        <w:ind w:left="820" w:right="512"/>
        <w:rPr>
          <w:i/>
          <w:sz w:val="24"/>
        </w:rPr>
      </w:pPr>
      <w:r>
        <w:rPr>
          <w:i/>
          <w:sz w:val="24"/>
        </w:rPr>
        <w:t xml:space="preserve">В случае возникновения вопросов, рекомендуется звонить на колл-центр по номеру 1406 или 8-7172 76 </w:t>
      </w:r>
      <w:r>
        <w:rPr>
          <w:i/>
          <w:sz w:val="24"/>
        </w:rPr>
        <w:t xml:space="preserve"> 80 </w:t>
      </w:r>
      <w:bookmarkStart w:id="0" w:name="_GoBack"/>
      <w:bookmarkEnd w:id="0"/>
      <w:r>
        <w:rPr>
          <w:i/>
          <w:sz w:val="24"/>
        </w:rPr>
        <w:t>43</w:t>
      </w:r>
    </w:p>
    <w:p w:rsidR="004D041E" w:rsidRDefault="004D041E">
      <w:pPr>
        <w:rPr>
          <w:i/>
          <w:sz w:val="26"/>
        </w:rPr>
      </w:pPr>
    </w:p>
    <w:p w:rsidR="004D041E" w:rsidRDefault="004D041E">
      <w:pPr>
        <w:rPr>
          <w:i/>
          <w:sz w:val="26"/>
        </w:rPr>
      </w:pPr>
    </w:p>
    <w:p w:rsidR="004D041E" w:rsidRDefault="004D041E">
      <w:pPr>
        <w:rPr>
          <w:i/>
          <w:sz w:val="26"/>
        </w:rPr>
      </w:pPr>
    </w:p>
    <w:p w:rsidR="004D041E" w:rsidRDefault="004D041E">
      <w:pPr>
        <w:rPr>
          <w:i/>
          <w:sz w:val="26"/>
        </w:rPr>
      </w:pPr>
    </w:p>
    <w:p w:rsidR="004D041E" w:rsidRDefault="004D041E">
      <w:pPr>
        <w:rPr>
          <w:i/>
          <w:sz w:val="26"/>
        </w:rPr>
      </w:pPr>
    </w:p>
    <w:p w:rsidR="004D041E" w:rsidRDefault="004D041E">
      <w:pPr>
        <w:rPr>
          <w:i/>
          <w:sz w:val="26"/>
        </w:rPr>
      </w:pPr>
    </w:p>
    <w:p w:rsidR="004D041E" w:rsidRDefault="004D041E">
      <w:pPr>
        <w:rPr>
          <w:i/>
          <w:sz w:val="26"/>
        </w:rPr>
      </w:pPr>
    </w:p>
    <w:p w:rsidR="004D041E" w:rsidRDefault="004D041E">
      <w:pPr>
        <w:rPr>
          <w:i/>
          <w:sz w:val="26"/>
        </w:rPr>
      </w:pPr>
    </w:p>
    <w:p w:rsidR="004D041E" w:rsidRDefault="003747CC">
      <w:pPr>
        <w:spacing w:before="185"/>
        <w:ind w:right="264"/>
        <w:jc w:val="right"/>
        <w:rPr>
          <w:sz w:val="28"/>
        </w:rPr>
      </w:pPr>
      <w:r>
        <w:rPr>
          <w:i/>
          <w:sz w:val="28"/>
        </w:rPr>
        <w:t>Приложени</w:t>
      </w:r>
      <w:r>
        <w:rPr>
          <w:sz w:val="28"/>
        </w:rPr>
        <w:t>е</w:t>
      </w:r>
    </w:p>
    <w:p w:rsidR="004D041E" w:rsidRDefault="004D041E">
      <w:pPr>
        <w:jc w:val="right"/>
        <w:rPr>
          <w:sz w:val="28"/>
        </w:rPr>
        <w:sectPr w:rsidR="004D041E">
          <w:pgSz w:w="11910" w:h="16840"/>
          <w:pgMar w:top="1140" w:right="580" w:bottom="280" w:left="880" w:header="720" w:footer="720" w:gutter="0"/>
          <w:cols w:space="720"/>
        </w:sectPr>
      </w:pPr>
    </w:p>
    <w:p w:rsidR="004D041E" w:rsidRDefault="003747CC">
      <w:pPr>
        <w:pStyle w:val="a3"/>
        <w:spacing w:before="74"/>
        <w:ind w:left="1161" w:right="613"/>
        <w:jc w:val="center"/>
      </w:pPr>
      <w:r>
        <w:lastRenderedPageBreak/>
        <w:t>Страны</w:t>
      </w:r>
    </w:p>
    <w:p w:rsidR="004D041E" w:rsidRDefault="003747CC">
      <w:pPr>
        <w:pStyle w:val="a3"/>
        <w:spacing w:before="3"/>
        <w:ind w:left="1166" w:right="611"/>
        <w:jc w:val="center"/>
      </w:pPr>
      <w:r>
        <w:t>неблагополучные по коронавирусной инфекции COVID-19</w:t>
      </w:r>
    </w:p>
    <w:p w:rsidR="004D041E" w:rsidRDefault="004D041E">
      <w:pPr>
        <w:rPr>
          <w:b/>
          <w:sz w:val="20"/>
        </w:rPr>
      </w:pPr>
    </w:p>
    <w:p w:rsidR="004D041E" w:rsidRDefault="004D041E">
      <w:pPr>
        <w:rPr>
          <w:b/>
          <w:sz w:val="20"/>
        </w:rPr>
      </w:pPr>
    </w:p>
    <w:p w:rsidR="004D041E" w:rsidRDefault="004D041E">
      <w:pPr>
        <w:rPr>
          <w:b/>
          <w:sz w:val="20"/>
        </w:rPr>
      </w:pPr>
    </w:p>
    <w:p w:rsidR="004D041E" w:rsidRDefault="004D041E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3612"/>
        <w:gridCol w:w="5147"/>
      </w:tblGrid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 категория</w:t>
            </w: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5" w:lineRule="exact"/>
              <w:ind w:left="1995"/>
              <w:rPr>
                <w:sz w:val="28"/>
              </w:rPr>
            </w:pPr>
            <w:r>
              <w:rPr>
                <w:sz w:val="28"/>
              </w:rPr>
              <w:t>КНР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САР Гонконг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Тайвань</w:t>
            </w:r>
          </w:p>
        </w:tc>
      </w:tr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6" w:lineRule="exact"/>
              <w:ind w:left="1995"/>
              <w:rPr>
                <w:sz w:val="28"/>
              </w:rPr>
            </w:pPr>
            <w:r>
              <w:rPr>
                <w:sz w:val="28"/>
              </w:rPr>
              <w:t>САР Макао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Южная Корея</w:t>
            </w:r>
          </w:p>
        </w:tc>
      </w:tr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5" w:lineRule="exact"/>
              <w:ind w:left="1995"/>
              <w:rPr>
                <w:sz w:val="28"/>
              </w:rPr>
            </w:pPr>
            <w:r>
              <w:rPr>
                <w:sz w:val="28"/>
              </w:rPr>
              <w:t>Япония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Италия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Иран</w:t>
            </w:r>
          </w:p>
        </w:tc>
      </w:tr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</w:tr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 категория</w:t>
            </w: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5" w:lineRule="exact"/>
              <w:ind w:left="1995"/>
              <w:rPr>
                <w:sz w:val="28"/>
              </w:rPr>
            </w:pPr>
            <w:r>
              <w:rPr>
                <w:sz w:val="28"/>
              </w:rPr>
              <w:t>Сингапур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Таиланд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Малайзия</w:t>
            </w:r>
          </w:p>
        </w:tc>
      </w:tr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 категория</w:t>
            </w: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Вьетнам</w:t>
            </w:r>
          </w:p>
        </w:tc>
      </w:tr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5" w:lineRule="exact"/>
              <w:ind w:left="1995"/>
              <w:rPr>
                <w:sz w:val="28"/>
              </w:rPr>
            </w:pPr>
            <w:r>
              <w:rPr>
                <w:sz w:val="28"/>
              </w:rPr>
              <w:t>Германия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Австралия</w:t>
            </w:r>
          </w:p>
        </w:tc>
      </w:tr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6" w:lineRule="exact"/>
              <w:ind w:left="1995"/>
              <w:rPr>
                <w:sz w:val="28"/>
              </w:rPr>
            </w:pPr>
            <w:r>
              <w:rPr>
                <w:sz w:val="28"/>
              </w:rPr>
              <w:t>США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ОАЭ</w:t>
            </w:r>
          </w:p>
        </w:tc>
      </w:tr>
      <w:tr w:rsidR="004D041E">
        <w:trPr>
          <w:trHeight w:val="320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0" w:lineRule="exact"/>
              <w:ind w:left="1995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</w:tr>
      <w:tr w:rsidR="004D041E">
        <w:trPr>
          <w:trHeight w:val="325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4D041E">
            <w:pPr>
              <w:pStyle w:val="TableParagraph"/>
              <w:rPr>
                <w:sz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bottom w:val="single" w:sz="4" w:space="0" w:color="000000"/>
            </w:tcBorders>
          </w:tcPr>
          <w:p w:rsidR="004D041E" w:rsidRDefault="003747CC">
            <w:pPr>
              <w:pStyle w:val="TableParagraph"/>
              <w:spacing w:line="305" w:lineRule="exact"/>
              <w:ind w:left="1995"/>
              <w:rPr>
                <w:sz w:val="28"/>
              </w:rPr>
            </w:pPr>
            <w:r>
              <w:rPr>
                <w:sz w:val="28"/>
              </w:rPr>
              <w:t>Франция</w:t>
            </w:r>
          </w:p>
        </w:tc>
      </w:tr>
    </w:tbl>
    <w:p w:rsidR="004D041E" w:rsidRDefault="003747CC">
      <w:pPr>
        <w:spacing w:before="5"/>
        <w:rPr>
          <w:b/>
          <w:sz w:val="24"/>
        </w:rPr>
      </w:pPr>
      <w:r>
        <w:pict>
          <v:group id="_x0000_s1030" style="position:absolute;margin-left:85.05pt;margin-top:16pt;width:438pt;height:.5pt;z-index:-251658240;mso-wrap-distance-left:0;mso-wrap-distance-right:0;mso-position-horizontal-relative:page;mso-position-vertical-relative:text" coordorigin="1701,320" coordsize="8760,10">
            <v:line id="_x0000_s1033" style="position:absolute" from="1701,325" to="7198,325" strokeweight=".5pt"/>
            <v:rect id="_x0000_s1032" style="position:absolute;left:7198;top:320;width:10;height:10" fillcolor="black" stroked="f"/>
            <v:line id="_x0000_s1031" style="position:absolute" from="7208,325" to="10460,325" strokeweight=".5pt"/>
            <w10:wrap type="topAndBottom" anchorx="page"/>
          </v:group>
        </w:pict>
      </w:r>
    </w:p>
    <w:p w:rsidR="004D041E" w:rsidRDefault="004D041E">
      <w:pPr>
        <w:rPr>
          <w:b/>
          <w:sz w:val="20"/>
        </w:rPr>
      </w:pPr>
    </w:p>
    <w:p w:rsidR="004D041E" w:rsidRDefault="004D041E">
      <w:pPr>
        <w:rPr>
          <w:b/>
          <w:sz w:val="20"/>
        </w:rPr>
      </w:pPr>
    </w:p>
    <w:p w:rsidR="004D041E" w:rsidRDefault="004D041E">
      <w:pPr>
        <w:rPr>
          <w:b/>
          <w:sz w:val="20"/>
        </w:rPr>
      </w:pPr>
    </w:p>
    <w:p w:rsidR="004D041E" w:rsidRDefault="004D041E">
      <w:pPr>
        <w:rPr>
          <w:b/>
          <w:sz w:val="20"/>
        </w:rPr>
      </w:pPr>
    </w:p>
    <w:p w:rsidR="004D041E" w:rsidRDefault="004D041E">
      <w:pPr>
        <w:rPr>
          <w:b/>
          <w:sz w:val="20"/>
        </w:rPr>
      </w:pPr>
    </w:p>
    <w:p w:rsidR="004D041E" w:rsidRDefault="004D041E">
      <w:pPr>
        <w:rPr>
          <w:b/>
          <w:sz w:val="20"/>
        </w:rPr>
      </w:pPr>
    </w:p>
    <w:p w:rsidR="004D041E" w:rsidRDefault="003747CC">
      <w:pPr>
        <w:spacing w:before="1"/>
        <w:rPr>
          <w:b/>
          <w:sz w:val="14"/>
        </w:rPr>
      </w:pPr>
      <w:r>
        <w:pict>
          <v:group id="_x0000_s1026" style="position:absolute;margin-left:85.05pt;margin-top:10.1pt;width:438pt;height:.5pt;z-index:-251657216;mso-wrap-distance-left:0;mso-wrap-distance-right:0;mso-position-horizontal-relative:page" coordorigin="1701,202" coordsize="8760,10">
            <v:line id="_x0000_s1029" style="position:absolute" from="1701,207" to="7198,207" strokeweight=".5pt"/>
            <v:rect id="_x0000_s1028" style="position:absolute;left:7198;top:201;width:10;height:10" fillcolor="black" stroked="f"/>
            <v:line id="_x0000_s1027" style="position:absolute" from="7208,207" to="10460,207" strokeweight=".5pt"/>
            <w10:wrap type="topAndBottom" anchorx="page"/>
          </v:group>
        </w:pict>
      </w:r>
    </w:p>
    <w:sectPr w:rsidR="004D041E">
      <w:pgSz w:w="11910" w:h="16840"/>
      <w:pgMar w:top="13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041E"/>
    <w:rsid w:val="003747CC"/>
    <w:rsid w:val="004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Qorlan B. Ebrashova</dc:creator>
  <cp:lastModifiedBy>user</cp:lastModifiedBy>
  <cp:revision>2</cp:revision>
  <dcterms:created xsi:type="dcterms:W3CDTF">2020-02-27T04:55:00Z</dcterms:created>
  <dcterms:modified xsi:type="dcterms:W3CDTF">2020-02-27T10:52:00Z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2020-02-27T00:00:00Z</vt:filetime>
  </property>
</Properties>
</file>